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3807E" w14:textId="77777777" w:rsidR="00CC1A4C" w:rsidRPr="00AF04CB" w:rsidRDefault="00CC1A4C" w:rsidP="00CC1A4C">
      <w:pPr>
        <w:ind w:left="5760" w:firstLine="720"/>
        <w:rPr>
          <w:rFonts w:asciiTheme="minorHAnsi" w:hAnsiTheme="minorHAnsi" w:cstheme="minorHAnsi"/>
          <w:b/>
          <w:bCs/>
          <w:lang w:val="pl-PL" w:eastAsia="hr-HR"/>
        </w:rPr>
      </w:pPr>
      <w:r w:rsidRPr="007162C2">
        <w:rPr>
          <w:rFonts w:asciiTheme="minorHAnsi" w:hAnsiTheme="minorHAnsi" w:cstheme="minorHAnsi"/>
          <w:b/>
          <w:bCs/>
          <w:lang w:val="nb-NO" w:eastAsia="hr-HR"/>
        </w:rPr>
        <w:t xml:space="preserve">      </w:t>
      </w:r>
      <w:r w:rsidRPr="00AF04CB">
        <w:rPr>
          <w:rFonts w:asciiTheme="minorHAnsi" w:hAnsiTheme="minorHAnsi" w:cstheme="minorHAnsi"/>
          <w:b/>
          <w:bCs/>
          <w:lang w:val="pl-PL" w:eastAsia="hr-HR"/>
        </w:rPr>
        <w:t xml:space="preserve">NACRT PRIJEDLOGA ODLUKE </w:t>
      </w:r>
    </w:p>
    <w:p w14:paraId="6DB51ACB" w14:textId="77777777" w:rsidR="00CC1A4C" w:rsidRPr="00AF04CB" w:rsidRDefault="00CC1A4C" w:rsidP="00CC1A4C">
      <w:pPr>
        <w:ind w:left="5760" w:firstLine="720"/>
        <w:rPr>
          <w:rFonts w:asciiTheme="minorHAnsi" w:hAnsiTheme="minorHAnsi" w:cstheme="minorHAnsi"/>
          <w:b/>
          <w:bCs/>
          <w:lang w:val="pl-PL" w:eastAsia="hr-HR"/>
        </w:rPr>
      </w:pPr>
    </w:p>
    <w:p w14:paraId="57D1C05A" w14:textId="59F320A3" w:rsidR="00CC1A4C" w:rsidRPr="00B67268" w:rsidRDefault="00CC1A4C" w:rsidP="00CC1A4C">
      <w:pPr>
        <w:jc w:val="both"/>
        <w:rPr>
          <w:rFonts w:asciiTheme="minorHAnsi" w:hAnsiTheme="minorHAnsi" w:cstheme="minorHAnsi"/>
          <w:lang w:val="pl-PL" w:eastAsia="hr-HR"/>
        </w:rPr>
      </w:pPr>
      <w:r w:rsidRPr="00AF04CB">
        <w:rPr>
          <w:rFonts w:asciiTheme="minorHAnsi" w:hAnsiTheme="minorHAnsi" w:cstheme="minorHAnsi"/>
          <w:lang w:val="pl-PL" w:eastAsia="hr-HR"/>
        </w:rPr>
        <w:t xml:space="preserve">Na temelju članka 9. stavka 10. Zakona o grobljima (Narodne novine, broj 78/25 i 80/25) i </w:t>
      </w:r>
      <w:r w:rsidR="00B67268" w:rsidRPr="00AF04CB">
        <w:rPr>
          <w:rFonts w:asciiTheme="minorHAnsi" w:hAnsiTheme="minorHAnsi" w:cstheme="minorHAnsi"/>
          <w:lang w:val="pl-PL" w:eastAsia="hr-HR"/>
        </w:rPr>
        <w:t xml:space="preserve">članka </w:t>
      </w:r>
      <w:r w:rsidR="00B67268" w:rsidRPr="00B67268">
        <w:rPr>
          <w:rFonts w:asciiTheme="minorHAnsi" w:eastAsia="Times New Roman" w:hAnsiTheme="minorHAnsi" w:cstheme="minorHAnsi"/>
          <w:lang w:val="pl-PL"/>
        </w:rPr>
        <w:t>34. Statuta Općine Sukošan (Službeni glasnik Općine Sukošan</w:t>
      </w:r>
      <w:r w:rsidR="00B67268">
        <w:rPr>
          <w:rFonts w:asciiTheme="minorHAnsi" w:eastAsia="Times New Roman" w:hAnsiTheme="minorHAnsi" w:cstheme="minorHAnsi"/>
          <w:lang w:val="pl-PL"/>
        </w:rPr>
        <w:t>,</w:t>
      </w:r>
      <w:r w:rsidR="00B67268" w:rsidRPr="00B67268">
        <w:rPr>
          <w:rFonts w:asciiTheme="minorHAnsi" w:eastAsia="Times New Roman" w:hAnsiTheme="minorHAnsi" w:cstheme="minorHAnsi"/>
          <w:lang w:val="pl-PL"/>
        </w:rPr>
        <w:t xml:space="preserve"> broj 04/09, 02/13, 03/13, 01/18, 09/20 i 01/21), Općinsko vijeće Općine Sukošan na svojoj </w:t>
      </w:r>
      <w:r w:rsidR="00B67268">
        <w:rPr>
          <w:rFonts w:asciiTheme="minorHAnsi" w:eastAsia="Times New Roman" w:hAnsiTheme="minorHAnsi" w:cstheme="minorHAnsi"/>
          <w:lang w:val="pl-PL"/>
        </w:rPr>
        <w:t>__</w:t>
      </w:r>
      <w:r w:rsidR="00B67268" w:rsidRPr="00B67268">
        <w:rPr>
          <w:rFonts w:asciiTheme="minorHAnsi" w:eastAsia="Times New Roman" w:hAnsiTheme="minorHAnsi" w:cstheme="minorHAnsi"/>
          <w:lang w:val="pl-PL"/>
        </w:rPr>
        <w:t xml:space="preserve"> sjednici održanoj dana </w:t>
      </w:r>
      <w:r w:rsidR="00B67268">
        <w:rPr>
          <w:rFonts w:asciiTheme="minorHAnsi" w:eastAsia="Times New Roman" w:hAnsiTheme="minorHAnsi" w:cstheme="minorHAnsi"/>
          <w:lang w:val="pl-PL"/>
        </w:rPr>
        <w:t>__________</w:t>
      </w:r>
      <w:r w:rsidR="00B67268" w:rsidRPr="00B67268">
        <w:rPr>
          <w:rFonts w:asciiTheme="minorHAnsi" w:eastAsia="Times New Roman" w:hAnsiTheme="minorHAnsi" w:cstheme="minorHAnsi"/>
          <w:lang w:val="pl-PL"/>
        </w:rPr>
        <w:t xml:space="preserve"> 2026. Godine</w:t>
      </w:r>
      <w:r w:rsidR="00B67268">
        <w:rPr>
          <w:rFonts w:asciiTheme="minorHAnsi" w:hAnsiTheme="minorHAnsi" w:cstheme="minorHAnsi"/>
          <w:lang w:val="pl-PL" w:eastAsia="hr-HR"/>
        </w:rPr>
        <w:t xml:space="preserve">, </w:t>
      </w:r>
      <w:r w:rsidRPr="00AF04CB">
        <w:rPr>
          <w:rFonts w:asciiTheme="minorHAnsi" w:hAnsiTheme="minorHAnsi" w:cstheme="minorHAnsi"/>
          <w:lang w:val="pl-PL" w:eastAsia="hr-HR"/>
        </w:rPr>
        <w:t xml:space="preserve">donosi </w:t>
      </w:r>
    </w:p>
    <w:p w14:paraId="70E70D48" w14:textId="7299D28C" w:rsidR="00DE34F8" w:rsidRPr="00AF04CB" w:rsidRDefault="00DE34F8" w:rsidP="00CC1A4C">
      <w:pPr>
        <w:jc w:val="both"/>
        <w:rPr>
          <w:rFonts w:asciiTheme="minorHAnsi" w:hAnsiTheme="minorHAnsi" w:cstheme="minorHAnsi"/>
          <w:lang w:val="pl-PL" w:eastAsia="hr-HR"/>
        </w:rPr>
      </w:pPr>
    </w:p>
    <w:p w14:paraId="122F3627" w14:textId="77777777" w:rsidR="00DE34F8" w:rsidRPr="00AF04CB" w:rsidRDefault="00DE34F8" w:rsidP="00CC1A4C">
      <w:pPr>
        <w:jc w:val="both"/>
        <w:rPr>
          <w:rFonts w:asciiTheme="minorHAnsi" w:hAnsiTheme="minorHAnsi" w:cstheme="minorHAnsi"/>
          <w:lang w:val="pl-PL" w:eastAsia="hr-HR"/>
        </w:rPr>
      </w:pPr>
    </w:p>
    <w:p w14:paraId="24CD1809" w14:textId="77777777" w:rsidR="00CC1A4C" w:rsidRPr="00AF04CB" w:rsidRDefault="00CC1A4C" w:rsidP="00CC1A4C">
      <w:pPr>
        <w:rPr>
          <w:rFonts w:asciiTheme="minorHAnsi" w:hAnsiTheme="minorHAnsi" w:cstheme="minorHAnsi"/>
          <w:lang w:val="pl-PL" w:eastAsia="hr-HR"/>
        </w:rPr>
      </w:pPr>
    </w:p>
    <w:p w14:paraId="6B1FD4DA" w14:textId="77777777" w:rsidR="00CC1A4C" w:rsidRPr="00AF04CB" w:rsidRDefault="00CC1A4C" w:rsidP="00CC1A4C">
      <w:pPr>
        <w:jc w:val="center"/>
        <w:rPr>
          <w:rFonts w:asciiTheme="minorHAnsi" w:hAnsiTheme="minorHAnsi" w:cstheme="minorHAnsi"/>
          <w:b/>
          <w:bCs/>
          <w:sz w:val="32"/>
          <w:lang w:val="pl-PL" w:eastAsia="hr-HR"/>
        </w:rPr>
      </w:pPr>
      <w:r w:rsidRPr="00AF04CB">
        <w:rPr>
          <w:rFonts w:asciiTheme="minorHAnsi" w:hAnsiTheme="minorHAnsi" w:cstheme="minorHAnsi"/>
          <w:b/>
          <w:bCs/>
          <w:sz w:val="32"/>
          <w:lang w:val="pl-PL" w:eastAsia="hr-HR"/>
        </w:rPr>
        <w:t>ODLUKU</w:t>
      </w:r>
    </w:p>
    <w:p w14:paraId="3F35A941" w14:textId="6AF5883A" w:rsidR="00CC1A4C" w:rsidRPr="00AF04CB" w:rsidRDefault="00CC1A4C" w:rsidP="00CC1A4C">
      <w:pPr>
        <w:jc w:val="center"/>
        <w:rPr>
          <w:rFonts w:asciiTheme="minorHAnsi" w:hAnsiTheme="minorHAnsi" w:cstheme="minorHAnsi"/>
          <w:b/>
          <w:bCs/>
          <w:sz w:val="32"/>
          <w:lang w:val="pl-PL" w:eastAsia="hr-HR"/>
        </w:rPr>
      </w:pPr>
      <w:r w:rsidRPr="00AF04CB">
        <w:rPr>
          <w:rFonts w:asciiTheme="minorHAnsi" w:hAnsiTheme="minorHAnsi" w:cstheme="minorHAnsi"/>
          <w:b/>
          <w:bCs/>
          <w:sz w:val="32"/>
          <w:lang w:val="pl-PL" w:eastAsia="hr-HR"/>
        </w:rPr>
        <w:t>o grobljima</w:t>
      </w:r>
    </w:p>
    <w:p w14:paraId="687809AF" w14:textId="383D4239" w:rsidR="00DE34F8" w:rsidRPr="00AF04CB" w:rsidRDefault="00DE34F8" w:rsidP="00CC1A4C">
      <w:pPr>
        <w:jc w:val="center"/>
        <w:rPr>
          <w:rFonts w:asciiTheme="minorHAnsi" w:hAnsiTheme="minorHAnsi" w:cstheme="minorHAnsi"/>
          <w:b/>
          <w:bCs/>
          <w:lang w:val="pl-PL" w:eastAsia="hr-HR"/>
        </w:rPr>
      </w:pPr>
    </w:p>
    <w:p w14:paraId="21224632" w14:textId="77777777" w:rsidR="00DE34F8" w:rsidRPr="00AF04CB" w:rsidRDefault="00DE34F8" w:rsidP="00CC1A4C">
      <w:pPr>
        <w:jc w:val="center"/>
        <w:rPr>
          <w:rFonts w:asciiTheme="minorHAnsi" w:hAnsiTheme="minorHAnsi" w:cstheme="minorHAnsi"/>
          <w:b/>
          <w:bCs/>
          <w:lang w:val="pl-PL" w:eastAsia="hr-HR"/>
        </w:rPr>
      </w:pPr>
    </w:p>
    <w:p w14:paraId="08AAF869" w14:textId="77777777" w:rsidR="00CC1A4C" w:rsidRPr="00AF04CB" w:rsidRDefault="00CC1A4C" w:rsidP="00CC1A4C">
      <w:pPr>
        <w:rPr>
          <w:rFonts w:asciiTheme="minorHAnsi" w:hAnsiTheme="minorHAnsi" w:cstheme="minorHAnsi"/>
          <w:b/>
          <w:bCs/>
          <w:lang w:val="pl-PL" w:eastAsia="hr-HR"/>
        </w:rPr>
      </w:pPr>
    </w:p>
    <w:p w14:paraId="220886CC" w14:textId="77777777" w:rsidR="00CC1A4C" w:rsidRPr="00AF04CB" w:rsidRDefault="00CC1A4C" w:rsidP="00CC1A4C">
      <w:pPr>
        <w:rPr>
          <w:rFonts w:asciiTheme="minorHAnsi" w:hAnsiTheme="minorHAnsi" w:cstheme="minorHAnsi"/>
          <w:b/>
          <w:bCs/>
          <w:lang w:val="pl-PL" w:eastAsia="hr-HR"/>
        </w:rPr>
      </w:pPr>
      <w:r w:rsidRPr="00AF04CB">
        <w:rPr>
          <w:rFonts w:asciiTheme="minorHAnsi" w:hAnsiTheme="minorHAnsi" w:cstheme="minorHAnsi"/>
          <w:b/>
          <w:bCs/>
          <w:lang w:val="pl-PL" w:eastAsia="hr-HR"/>
        </w:rPr>
        <w:t>I. OPĆE ODREDBE</w:t>
      </w:r>
    </w:p>
    <w:p w14:paraId="727B0602" w14:textId="74A27B13" w:rsidR="00B752BA" w:rsidRPr="00AF04CB" w:rsidRDefault="00CC1A4C" w:rsidP="00B752BA">
      <w:pPr>
        <w:jc w:val="center"/>
        <w:rPr>
          <w:rFonts w:asciiTheme="minorHAnsi" w:hAnsiTheme="minorHAnsi" w:cstheme="minorHAnsi"/>
          <w:lang w:val="pl-PL" w:eastAsia="hr-HR"/>
        </w:rPr>
      </w:pPr>
      <w:r w:rsidRPr="00AF04CB">
        <w:rPr>
          <w:rFonts w:asciiTheme="minorHAnsi" w:hAnsiTheme="minorHAnsi" w:cstheme="minorHAnsi"/>
          <w:lang w:val="pl-PL" w:eastAsia="hr-HR"/>
        </w:rPr>
        <w:t>Članak 1.</w:t>
      </w:r>
    </w:p>
    <w:p w14:paraId="6841DEEA" w14:textId="77777777" w:rsidR="00CC1A4C" w:rsidRPr="007162C2" w:rsidRDefault="00CC1A4C" w:rsidP="00CC1A4C">
      <w:pPr>
        <w:jc w:val="both"/>
        <w:rPr>
          <w:rFonts w:asciiTheme="minorHAnsi" w:eastAsia="Calibri" w:hAnsiTheme="minorHAnsi" w:cstheme="minorHAnsi"/>
          <w:lang w:val="hr-HR"/>
        </w:rPr>
      </w:pPr>
      <w:r w:rsidRPr="007162C2">
        <w:rPr>
          <w:rFonts w:asciiTheme="minorHAnsi" w:eastAsia="Calibri" w:hAnsiTheme="minorHAnsi" w:cstheme="minorHAnsi"/>
          <w:lang w:val="hr-HR"/>
        </w:rPr>
        <w:t xml:space="preserve">Ovom Odlukom uređuju se: </w:t>
      </w:r>
      <w:bookmarkStart w:id="0" w:name="_Hlk211421837"/>
    </w:p>
    <w:p w14:paraId="4211A77A" w14:textId="77777777" w:rsidR="00CC1A4C" w:rsidRPr="007162C2" w:rsidRDefault="00CC1A4C" w:rsidP="00CC1A4C">
      <w:pPr>
        <w:jc w:val="both"/>
        <w:rPr>
          <w:rFonts w:asciiTheme="minorHAnsi" w:eastAsia="Calibri" w:hAnsiTheme="minorHAnsi" w:cstheme="minorHAnsi"/>
          <w:lang w:val="hr-HR"/>
        </w:rPr>
      </w:pPr>
      <w:r w:rsidRPr="007162C2">
        <w:rPr>
          <w:rFonts w:asciiTheme="minorHAnsi" w:eastAsia="Calibri" w:hAnsiTheme="minorHAnsi" w:cstheme="minorHAnsi"/>
          <w:lang w:val="hr-HR"/>
        </w:rPr>
        <w:t xml:space="preserve">-  mjerila i kriteriji za dodjeljivanje i ustupanje grobnih mjesta na korištenje </w:t>
      </w:r>
    </w:p>
    <w:p w14:paraId="3A52BF73" w14:textId="77777777" w:rsidR="00CC1A4C" w:rsidRPr="007162C2" w:rsidRDefault="00CC1A4C" w:rsidP="00CC1A4C">
      <w:pPr>
        <w:jc w:val="both"/>
        <w:rPr>
          <w:rFonts w:asciiTheme="minorHAnsi" w:eastAsia="Calibri" w:hAnsiTheme="minorHAnsi" w:cstheme="minorHAnsi"/>
          <w:lang w:val="hr-HR"/>
        </w:rPr>
      </w:pPr>
      <w:r w:rsidRPr="007162C2">
        <w:rPr>
          <w:rFonts w:asciiTheme="minorHAnsi" w:eastAsia="Calibri" w:hAnsiTheme="minorHAnsi" w:cstheme="minorHAnsi"/>
          <w:lang w:val="hr-HR"/>
        </w:rPr>
        <w:t>- iskopavanje i premještaj posmrtnih ostataka</w:t>
      </w:r>
    </w:p>
    <w:p w14:paraId="1387673C" w14:textId="77777777" w:rsidR="00CC1A4C" w:rsidRPr="007162C2" w:rsidRDefault="00CC1A4C" w:rsidP="00CC1A4C">
      <w:pPr>
        <w:jc w:val="both"/>
        <w:rPr>
          <w:rFonts w:asciiTheme="minorHAnsi" w:eastAsia="Calibri" w:hAnsiTheme="minorHAnsi" w:cstheme="minorHAnsi"/>
          <w:lang w:val="hr-HR"/>
        </w:rPr>
      </w:pPr>
      <w:r w:rsidRPr="007162C2">
        <w:rPr>
          <w:rFonts w:asciiTheme="minorHAnsi" w:eastAsia="Calibri" w:hAnsiTheme="minorHAnsi" w:cstheme="minorHAnsi"/>
          <w:lang w:val="hr-HR"/>
        </w:rPr>
        <w:t>- ukopi i privremeni ukopi</w:t>
      </w:r>
    </w:p>
    <w:p w14:paraId="4C903513" w14:textId="77777777" w:rsidR="00CC1A4C" w:rsidRPr="007162C2" w:rsidRDefault="00CC1A4C" w:rsidP="00CC1A4C">
      <w:pPr>
        <w:jc w:val="both"/>
        <w:rPr>
          <w:rFonts w:asciiTheme="minorHAnsi" w:eastAsia="Calibri" w:hAnsiTheme="minorHAnsi" w:cstheme="minorHAnsi"/>
          <w:lang w:val="hr-HR"/>
        </w:rPr>
      </w:pPr>
      <w:r w:rsidRPr="007162C2">
        <w:rPr>
          <w:rFonts w:asciiTheme="minorHAnsi" w:eastAsia="Calibri" w:hAnsiTheme="minorHAnsi" w:cstheme="minorHAnsi"/>
          <w:lang w:val="hr-HR"/>
        </w:rPr>
        <w:t>- način ukopa nepoznatih osoba</w:t>
      </w:r>
    </w:p>
    <w:p w14:paraId="5350F04B" w14:textId="77777777" w:rsidR="00CC1A4C" w:rsidRPr="007162C2" w:rsidRDefault="00CC1A4C" w:rsidP="00CC1A4C">
      <w:pPr>
        <w:jc w:val="both"/>
        <w:rPr>
          <w:rFonts w:asciiTheme="minorHAnsi" w:eastAsia="Calibri" w:hAnsiTheme="minorHAnsi" w:cstheme="minorHAnsi"/>
          <w:lang w:val="hr-HR"/>
        </w:rPr>
      </w:pPr>
      <w:r w:rsidRPr="007162C2">
        <w:rPr>
          <w:rFonts w:asciiTheme="minorHAnsi" w:eastAsia="Calibri" w:hAnsiTheme="minorHAnsi" w:cstheme="minorHAnsi"/>
          <w:lang w:val="hr-HR"/>
        </w:rPr>
        <w:t>- produbljenje groba i premještanje posmrtnih ostataka u grobnici</w:t>
      </w:r>
    </w:p>
    <w:p w14:paraId="631F57A4" w14:textId="77777777" w:rsidR="00CC1A4C" w:rsidRPr="007162C2" w:rsidRDefault="00CC1A4C" w:rsidP="00CC1A4C">
      <w:pPr>
        <w:jc w:val="both"/>
        <w:rPr>
          <w:rFonts w:asciiTheme="minorHAnsi" w:eastAsia="Calibri" w:hAnsiTheme="minorHAnsi" w:cstheme="minorHAnsi"/>
          <w:lang w:val="hr-HR"/>
        </w:rPr>
      </w:pPr>
      <w:r w:rsidRPr="007162C2">
        <w:rPr>
          <w:rFonts w:asciiTheme="minorHAnsi" w:eastAsia="Calibri" w:hAnsiTheme="minorHAnsi" w:cstheme="minorHAnsi"/>
          <w:lang w:val="hr-HR"/>
        </w:rPr>
        <w:t>- održavanje groblja i uklanjanje otpada</w:t>
      </w:r>
    </w:p>
    <w:p w14:paraId="44722C15" w14:textId="77777777" w:rsidR="00CC1A4C" w:rsidRPr="007162C2" w:rsidRDefault="00CC1A4C" w:rsidP="00CC1A4C">
      <w:pPr>
        <w:jc w:val="both"/>
        <w:rPr>
          <w:rFonts w:asciiTheme="minorHAnsi" w:eastAsia="Calibri" w:hAnsiTheme="minorHAnsi" w:cstheme="minorHAnsi"/>
          <w:lang w:val="hr-HR"/>
        </w:rPr>
      </w:pPr>
      <w:r w:rsidRPr="007162C2">
        <w:rPr>
          <w:rFonts w:asciiTheme="minorHAnsi" w:eastAsia="Calibri" w:hAnsiTheme="minorHAnsi" w:cstheme="minorHAnsi"/>
          <w:lang w:val="hr-HR"/>
        </w:rPr>
        <w:t>- veličina, dimenzije, materijal i izgled grobnih mjesta i spomen obilježja</w:t>
      </w:r>
    </w:p>
    <w:p w14:paraId="6B1204FB" w14:textId="0A091BB5" w:rsidR="00CC1A4C" w:rsidRPr="007162C2" w:rsidRDefault="00CC1A4C" w:rsidP="00CC1A4C">
      <w:pPr>
        <w:jc w:val="both"/>
        <w:rPr>
          <w:rFonts w:asciiTheme="minorHAnsi" w:eastAsia="Calibri" w:hAnsiTheme="minorHAnsi" w:cstheme="minorHAnsi"/>
          <w:lang w:val="hr-HR"/>
        </w:rPr>
      </w:pPr>
      <w:r w:rsidRPr="007162C2">
        <w:rPr>
          <w:rFonts w:asciiTheme="minorHAnsi" w:eastAsia="Calibri" w:hAnsiTheme="minorHAnsi" w:cstheme="minorHAnsi"/>
          <w:lang w:val="hr-HR"/>
        </w:rPr>
        <w:t xml:space="preserve">- uvjeti upravljanja grobljem od strane </w:t>
      </w:r>
      <w:r w:rsidR="00AB0A56" w:rsidRPr="007162C2">
        <w:rPr>
          <w:rFonts w:asciiTheme="minorHAnsi" w:eastAsia="Calibri" w:hAnsiTheme="minorHAnsi" w:cstheme="minorHAnsi"/>
          <w:lang w:val="hr-HR"/>
        </w:rPr>
        <w:t>U</w:t>
      </w:r>
      <w:r w:rsidRPr="007162C2">
        <w:rPr>
          <w:rFonts w:asciiTheme="minorHAnsi" w:eastAsia="Calibri" w:hAnsiTheme="minorHAnsi" w:cstheme="minorHAnsi"/>
          <w:lang w:val="hr-HR"/>
        </w:rPr>
        <w:t>pravitelja groblja</w:t>
      </w:r>
    </w:p>
    <w:p w14:paraId="00C38E92" w14:textId="6622AAAC" w:rsidR="00CC1A4C" w:rsidRPr="007162C2" w:rsidRDefault="00CC1A4C" w:rsidP="00CC1A4C">
      <w:pPr>
        <w:jc w:val="both"/>
        <w:rPr>
          <w:rFonts w:asciiTheme="minorHAnsi" w:eastAsia="Calibri" w:hAnsiTheme="minorHAnsi" w:cstheme="minorHAnsi"/>
          <w:lang w:val="hr-HR"/>
        </w:rPr>
      </w:pPr>
      <w:r w:rsidRPr="007162C2">
        <w:rPr>
          <w:rFonts w:asciiTheme="minorHAnsi" w:eastAsia="Calibri" w:hAnsiTheme="minorHAnsi" w:cstheme="minorHAnsi"/>
          <w:lang w:val="hr-HR"/>
        </w:rPr>
        <w:t>- uvjeti i mjerila za utvrđivanje naknade za dodjelu na korištenje grobnog mjesta i godišnje grobne naknade</w:t>
      </w:r>
    </w:p>
    <w:p w14:paraId="6941256B" w14:textId="77777777" w:rsidR="00CC1A4C" w:rsidRPr="007162C2" w:rsidRDefault="00CC1A4C" w:rsidP="00CC1A4C">
      <w:pPr>
        <w:jc w:val="both"/>
        <w:rPr>
          <w:rFonts w:asciiTheme="minorHAnsi" w:eastAsia="Calibri" w:hAnsiTheme="minorHAnsi" w:cstheme="minorHAnsi"/>
          <w:lang w:val="hr-HR"/>
        </w:rPr>
      </w:pPr>
      <w:r w:rsidRPr="007162C2">
        <w:rPr>
          <w:rFonts w:asciiTheme="minorHAnsi" w:eastAsia="Calibri" w:hAnsiTheme="minorHAnsi" w:cstheme="minorHAnsi"/>
          <w:lang w:val="hr-HR"/>
        </w:rPr>
        <w:t>- uvjeti za ustupanje prava korištenja grobnog mjesta trećim osobama</w:t>
      </w:r>
    </w:p>
    <w:p w14:paraId="0345646D" w14:textId="77777777" w:rsidR="00CC1A4C" w:rsidRPr="007162C2" w:rsidRDefault="00CC1A4C" w:rsidP="00CC1A4C">
      <w:pPr>
        <w:jc w:val="both"/>
        <w:rPr>
          <w:rFonts w:asciiTheme="minorHAnsi" w:eastAsia="Calibri" w:hAnsiTheme="minorHAnsi" w:cstheme="minorHAnsi"/>
          <w:lang w:val="hr-HR"/>
        </w:rPr>
      </w:pPr>
      <w:r w:rsidRPr="007162C2">
        <w:rPr>
          <w:rFonts w:asciiTheme="minorHAnsi" w:eastAsia="Calibri" w:hAnsiTheme="minorHAnsi" w:cstheme="minorHAnsi"/>
          <w:lang w:val="hr-HR"/>
        </w:rPr>
        <w:t>- pravila za određivanje naknade za stjecanje opreme i uređaja na grobnom mjestu bez korisnika</w:t>
      </w:r>
    </w:p>
    <w:p w14:paraId="182A4D6B" w14:textId="77777777" w:rsidR="00CC1A4C" w:rsidRPr="007162C2" w:rsidRDefault="00CC1A4C" w:rsidP="00CC1A4C">
      <w:pPr>
        <w:jc w:val="both"/>
        <w:rPr>
          <w:rFonts w:asciiTheme="minorHAnsi" w:eastAsia="Calibri" w:hAnsiTheme="minorHAnsi" w:cstheme="minorHAnsi"/>
          <w:lang w:val="hr-HR"/>
        </w:rPr>
      </w:pPr>
      <w:r w:rsidRPr="007162C2">
        <w:rPr>
          <w:rFonts w:asciiTheme="minorHAnsi" w:eastAsia="Calibri" w:hAnsiTheme="minorHAnsi" w:cstheme="minorHAnsi"/>
          <w:lang w:val="hr-HR"/>
        </w:rPr>
        <w:t>- nadzor</w:t>
      </w:r>
    </w:p>
    <w:p w14:paraId="29E8AE9B" w14:textId="77777777" w:rsidR="00CC1A4C" w:rsidRPr="007162C2" w:rsidRDefault="00CC1A4C" w:rsidP="00CC1A4C">
      <w:pPr>
        <w:jc w:val="both"/>
        <w:rPr>
          <w:rFonts w:asciiTheme="minorHAnsi" w:eastAsia="Calibri" w:hAnsiTheme="minorHAnsi" w:cstheme="minorHAnsi"/>
          <w:lang w:val="hr-HR"/>
        </w:rPr>
      </w:pPr>
      <w:r w:rsidRPr="007162C2">
        <w:rPr>
          <w:rFonts w:asciiTheme="minorHAnsi" w:eastAsia="Calibri" w:hAnsiTheme="minorHAnsi" w:cstheme="minorHAnsi"/>
          <w:lang w:val="hr-HR"/>
        </w:rPr>
        <w:t>- novčane kazne</w:t>
      </w:r>
    </w:p>
    <w:p w14:paraId="5E7F4BA5" w14:textId="13DF4971" w:rsidR="00CC1A4C" w:rsidRPr="007162C2" w:rsidRDefault="00CC1A4C" w:rsidP="00CC1A4C">
      <w:pPr>
        <w:jc w:val="both"/>
        <w:rPr>
          <w:rFonts w:asciiTheme="minorHAnsi" w:eastAsia="Calibri" w:hAnsiTheme="minorHAnsi" w:cstheme="minorHAnsi"/>
          <w:lang w:val="hr-HR"/>
        </w:rPr>
      </w:pPr>
      <w:r w:rsidRPr="007162C2">
        <w:rPr>
          <w:rFonts w:asciiTheme="minorHAnsi" w:eastAsia="Calibri" w:hAnsiTheme="minorHAnsi" w:cstheme="minorHAnsi"/>
          <w:lang w:val="hr-HR"/>
        </w:rPr>
        <w:t>- prijelazne i završne odredbe.</w:t>
      </w:r>
    </w:p>
    <w:p w14:paraId="781125CD" w14:textId="3F6FF577" w:rsidR="00DC4C4B" w:rsidRPr="007162C2" w:rsidRDefault="00DC4C4B" w:rsidP="00CC1A4C">
      <w:pPr>
        <w:jc w:val="both"/>
        <w:rPr>
          <w:rFonts w:asciiTheme="minorHAnsi" w:eastAsia="Calibri" w:hAnsiTheme="minorHAnsi" w:cstheme="minorHAnsi"/>
          <w:lang w:val="hr-HR" w:eastAsia="hr-HR"/>
        </w:rPr>
      </w:pPr>
    </w:p>
    <w:p w14:paraId="7E32BEE4" w14:textId="0A1E5D6C" w:rsidR="00DC18C5" w:rsidRPr="007162C2" w:rsidRDefault="00DC18C5" w:rsidP="002D740D">
      <w:pPr>
        <w:jc w:val="center"/>
        <w:rPr>
          <w:rFonts w:asciiTheme="minorHAnsi" w:eastAsia="Calibri" w:hAnsiTheme="minorHAnsi" w:cstheme="minorHAnsi"/>
          <w:lang w:val="hr-HR" w:eastAsia="hr-HR"/>
        </w:rPr>
      </w:pPr>
      <w:r w:rsidRPr="007162C2">
        <w:rPr>
          <w:rFonts w:asciiTheme="minorHAnsi" w:eastAsia="Calibri" w:hAnsiTheme="minorHAnsi" w:cstheme="minorHAnsi"/>
          <w:lang w:val="hr-HR" w:eastAsia="hr-HR"/>
        </w:rPr>
        <w:t>Članak 2.</w:t>
      </w:r>
    </w:p>
    <w:p w14:paraId="4E982D38" w14:textId="77777777" w:rsidR="00DC18C5" w:rsidRPr="007162C2" w:rsidRDefault="00DC18C5" w:rsidP="00DC18C5">
      <w:pPr>
        <w:rPr>
          <w:rFonts w:asciiTheme="minorHAnsi" w:eastAsia="Calibri" w:hAnsiTheme="minorHAnsi" w:cstheme="minorHAnsi"/>
          <w:lang w:val="hr-HR" w:eastAsia="hr-HR"/>
        </w:rPr>
      </w:pPr>
      <w:r w:rsidRPr="007162C2">
        <w:rPr>
          <w:rFonts w:asciiTheme="minorHAnsi" w:eastAsia="Calibri" w:hAnsiTheme="minorHAnsi" w:cstheme="minorHAnsi"/>
          <w:lang w:val="hr-HR" w:eastAsia="hr-HR"/>
        </w:rPr>
        <w:t xml:space="preserve">(1) U smislu ove Odluke pojedini pojmovi imaju sljedeće značenje: </w:t>
      </w:r>
    </w:p>
    <w:bookmarkEnd w:id="0"/>
    <w:p w14:paraId="472D1B9D" w14:textId="3E439EAB" w:rsidR="00123858" w:rsidRPr="007162C2" w:rsidRDefault="00123858" w:rsidP="00123858">
      <w:pPr>
        <w:ind w:firstLine="708"/>
        <w:jc w:val="both"/>
        <w:rPr>
          <w:rFonts w:asciiTheme="minorHAnsi" w:eastAsia="Calibri" w:hAnsiTheme="minorHAnsi" w:cstheme="minorHAnsi"/>
          <w:lang w:val="hr-HR" w:eastAsia="hr-HR"/>
        </w:rPr>
      </w:pPr>
      <w:r w:rsidRPr="007162C2">
        <w:rPr>
          <w:rFonts w:asciiTheme="minorHAnsi" w:eastAsia="Calibri" w:hAnsiTheme="minorHAnsi" w:cstheme="minorHAnsi"/>
          <w:lang w:val="hr-HR" w:eastAsia="hr-HR"/>
        </w:rPr>
        <w:t>a) Grob – mjesto na kojem se u zemlju ukapa tijelo umrle osobe ili posmrtni ostaci, uključujući pepeo.</w:t>
      </w:r>
    </w:p>
    <w:p w14:paraId="30B6C4CB" w14:textId="432ADFA9" w:rsidR="00123858" w:rsidRPr="007162C2" w:rsidRDefault="00123858" w:rsidP="00123858">
      <w:pPr>
        <w:ind w:firstLine="708"/>
        <w:jc w:val="both"/>
        <w:rPr>
          <w:rFonts w:asciiTheme="minorHAnsi" w:eastAsia="Calibri" w:hAnsiTheme="minorHAnsi" w:cstheme="minorHAnsi"/>
          <w:lang w:val="hr-HR" w:eastAsia="hr-HR"/>
        </w:rPr>
      </w:pPr>
      <w:r w:rsidRPr="007162C2">
        <w:rPr>
          <w:rFonts w:asciiTheme="minorHAnsi" w:eastAsia="Calibri" w:hAnsiTheme="minorHAnsi" w:cstheme="minorHAnsi"/>
          <w:lang w:val="hr-HR" w:eastAsia="hr-HR"/>
        </w:rPr>
        <w:t>b) Groblje – ograđeni prostor na kojem se nalaze grobna mjesta, komunalna i druga infrastruktura i, u pravilu, prateće građevine.</w:t>
      </w:r>
    </w:p>
    <w:p w14:paraId="4BE673DC" w14:textId="5ED3328E" w:rsidR="00123858" w:rsidRPr="007162C2" w:rsidRDefault="00123858" w:rsidP="00123858">
      <w:pPr>
        <w:ind w:firstLine="708"/>
        <w:jc w:val="both"/>
        <w:rPr>
          <w:rFonts w:asciiTheme="minorHAnsi" w:eastAsia="Calibri" w:hAnsiTheme="minorHAnsi" w:cstheme="minorHAnsi"/>
          <w:lang w:val="hr-HR" w:eastAsia="hr-HR"/>
        </w:rPr>
      </w:pPr>
      <w:r w:rsidRPr="007162C2">
        <w:rPr>
          <w:rFonts w:asciiTheme="minorHAnsi" w:eastAsia="Calibri" w:hAnsiTheme="minorHAnsi" w:cstheme="minorHAnsi"/>
          <w:lang w:val="hr-HR" w:eastAsia="hr-HR"/>
        </w:rPr>
        <w:t>c) Grobno mjesto – grob, grobnica.</w:t>
      </w:r>
    </w:p>
    <w:p w14:paraId="5041BBC9" w14:textId="67475B75" w:rsidR="00123858" w:rsidRPr="007162C2" w:rsidRDefault="00123858" w:rsidP="00123858">
      <w:pPr>
        <w:ind w:firstLine="708"/>
        <w:jc w:val="both"/>
        <w:rPr>
          <w:rFonts w:asciiTheme="minorHAnsi" w:eastAsia="Calibri" w:hAnsiTheme="minorHAnsi" w:cstheme="minorHAnsi"/>
          <w:lang w:val="hr-HR" w:eastAsia="hr-HR"/>
        </w:rPr>
      </w:pPr>
      <w:r w:rsidRPr="007162C2">
        <w:rPr>
          <w:rFonts w:asciiTheme="minorHAnsi" w:eastAsia="Calibri" w:hAnsiTheme="minorHAnsi" w:cstheme="minorHAnsi"/>
          <w:lang w:val="hr-HR" w:eastAsia="hr-HR"/>
        </w:rPr>
        <w:t>d) Grobnica – vrsta grobnog mjesta koje predstavlja građevinu čija je glavna namjena čuvanje posmrtnih ostataka umrle osobe ili osoba, a može se nalaziti pod zemljom ili nad zemljom te koje može sadržavati nadgrobne spomenike, ploče i slične ukrase.</w:t>
      </w:r>
    </w:p>
    <w:p w14:paraId="6C94D9F3" w14:textId="378C8A98" w:rsidR="00123858" w:rsidRPr="007162C2" w:rsidRDefault="00123858" w:rsidP="00123858">
      <w:pPr>
        <w:ind w:firstLine="708"/>
        <w:jc w:val="both"/>
        <w:rPr>
          <w:rFonts w:asciiTheme="minorHAnsi" w:eastAsia="Calibri" w:hAnsiTheme="minorHAnsi" w:cstheme="minorHAnsi"/>
          <w:lang w:val="hr-HR" w:eastAsia="hr-HR"/>
        </w:rPr>
      </w:pPr>
      <w:r w:rsidRPr="007162C2">
        <w:rPr>
          <w:rFonts w:asciiTheme="minorHAnsi" w:eastAsia="Calibri" w:hAnsiTheme="minorHAnsi" w:cstheme="minorHAnsi"/>
          <w:lang w:val="hr-HR" w:eastAsia="hr-HR"/>
        </w:rPr>
        <w:t>e) Kapelica – građevina ili dio građevine na prostoru groblja namijenjena obavljanju vjerskih službi.</w:t>
      </w:r>
    </w:p>
    <w:p w14:paraId="5D132CBE" w14:textId="25ADC30F" w:rsidR="00123858" w:rsidRPr="007162C2" w:rsidRDefault="00123858" w:rsidP="00123858">
      <w:pPr>
        <w:ind w:firstLine="708"/>
        <w:jc w:val="both"/>
        <w:rPr>
          <w:rFonts w:asciiTheme="minorHAnsi" w:eastAsia="Calibri" w:hAnsiTheme="minorHAnsi" w:cstheme="minorHAnsi"/>
          <w:lang w:val="hr-HR" w:eastAsia="hr-HR"/>
        </w:rPr>
      </w:pPr>
      <w:r w:rsidRPr="007162C2">
        <w:rPr>
          <w:rFonts w:asciiTheme="minorHAnsi" w:eastAsia="Calibri" w:hAnsiTheme="minorHAnsi" w:cstheme="minorHAnsi"/>
          <w:lang w:val="hr-HR" w:eastAsia="hr-HR"/>
        </w:rPr>
        <w:lastRenderedPageBreak/>
        <w:t>f) Komunalna infrastruktura groblja – obuhvaća glavne i pomoćne staze unutar groblja, šetnice, javnu rasvjetu unutar groblja te parkove, drvorede i sve nasade unutar groblja.</w:t>
      </w:r>
    </w:p>
    <w:p w14:paraId="2A596C4C" w14:textId="1620E820" w:rsidR="00123858" w:rsidRPr="007162C2" w:rsidRDefault="00123858" w:rsidP="00123858">
      <w:pPr>
        <w:ind w:firstLine="708"/>
        <w:jc w:val="both"/>
        <w:rPr>
          <w:rFonts w:asciiTheme="minorHAnsi" w:eastAsia="Calibri" w:hAnsiTheme="minorHAnsi" w:cstheme="minorHAnsi"/>
          <w:lang w:val="hr-HR" w:eastAsia="hr-HR"/>
        </w:rPr>
      </w:pPr>
      <w:r w:rsidRPr="007162C2">
        <w:rPr>
          <w:rFonts w:asciiTheme="minorHAnsi" w:eastAsia="Calibri" w:hAnsiTheme="minorHAnsi" w:cstheme="minorHAnsi"/>
          <w:lang w:val="hr-HR" w:eastAsia="hr-HR"/>
        </w:rPr>
        <w:t>g) Korisnik grobnog mjesta – fizička ili pravna osoba koja je ovlaštena koristiti grobno mjesto.</w:t>
      </w:r>
    </w:p>
    <w:p w14:paraId="609F13FB" w14:textId="0775C6A8" w:rsidR="00123858" w:rsidRPr="007162C2" w:rsidRDefault="00123858" w:rsidP="00123858">
      <w:pPr>
        <w:ind w:firstLine="708"/>
        <w:jc w:val="both"/>
        <w:rPr>
          <w:rFonts w:asciiTheme="minorHAnsi" w:eastAsia="Calibri" w:hAnsiTheme="minorHAnsi" w:cstheme="minorHAnsi"/>
          <w:lang w:val="hr-HR" w:eastAsia="hr-HR"/>
        </w:rPr>
      </w:pPr>
      <w:r w:rsidRPr="007162C2">
        <w:rPr>
          <w:rFonts w:asciiTheme="minorHAnsi" w:eastAsia="Calibri" w:hAnsiTheme="minorHAnsi" w:cstheme="minorHAnsi"/>
          <w:lang w:val="hr-HR" w:eastAsia="hr-HR"/>
        </w:rPr>
        <w:t>h) Mrtvačnica – građevina koja se nalazi neposredno uz oproštajni prostor ili izvan ograde groblja, a može sadržavati jednu ili više prostorija za ispraćaj umrle osobe. Mrtvačnicom se smatraju i prostorije ili komore opremljene odgovarajućom opremom za smještaj tijela umrlih osoba do ukopa.</w:t>
      </w:r>
    </w:p>
    <w:p w14:paraId="75BA752F" w14:textId="49F2B766" w:rsidR="00123858" w:rsidRPr="007162C2" w:rsidRDefault="00123858" w:rsidP="002D740D">
      <w:pPr>
        <w:ind w:firstLine="708"/>
        <w:jc w:val="both"/>
        <w:rPr>
          <w:rFonts w:asciiTheme="minorHAnsi" w:eastAsia="Calibri" w:hAnsiTheme="minorHAnsi" w:cstheme="minorHAnsi"/>
          <w:lang w:val="hr-HR" w:eastAsia="hr-HR"/>
        </w:rPr>
      </w:pPr>
      <w:r w:rsidRPr="007162C2">
        <w:rPr>
          <w:rFonts w:asciiTheme="minorHAnsi" w:eastAsia="Calibri" w:hAnsiTheme="minorHAnsi" w:cstheme="minorHAnsi"/>
          <w:lang w:val="hr-HR" w:eastAsia="hr-HR"/>
        </w:rPr>
        <w:t>i) Oprema i uređaji grobnog mjesta ili spomen-obilježja – nadgrobne ploče, nadgrobni spomenici, ploče, spomenici i drugi znaci, ograde i slično.</w:t>
      </w:r>
    </w:p>
    <w:p w14:paraId="4C94BF4D" w14:textId="4C52C2E5" w:rsidR="00123858" w:rsidRPr="007162C2" w:rsidRDefault="00123858" w:rsidP="00123858">
      <w:pPr>
        <w:ind w:firstLine="708"/>
        <w:jc w:val="both"/>
        <w:rPr>
          <w:rFonts w:asciiTheme="minorHAnsi" w:eastAsia="Calibri" w:hAnsiTheme="minorHAnsi" w:cstheme="minorHAnsi"/>
          <w:lang w:val="hr-HR" w:eastAsia="hr-HR"/>
        </w:rPr>
      </w:pPr>
      <w:r w:rsidRPr="007162C2">
        <w:rPr>
          <w:rFonts w:asciiTheme="minorHAnsi" w:eastAsia="Calibri" w:hAnsiTheme="minorHAnsi" w:cstheme="minorHAnsi"/>
          <w:lang w:val="hr-HR" w:eastAsia="hr-HR"/>
        </w:rPr>
        <w:t>j) Posmrtni ostaci – tijelo, dijelovi tijela umrle osobe ili pepeo.</w:t>
      </w:r>
    </w:p>
    <w:p w14:paraId="074CEB4B" w14:textId="1E0B96F2" w:rsidR="00123858" w:rsidRPr="007162C2" w:rsidRDefault="00123858" w:rsidP="00123858">
      <w:pPr>
        <w:ind w:firstLine="708"/>
        <w:jc w:val="both"/>
        <w:rPr>
          <w:rFonts w:asciiTheme="minorHAnsi" w:eastAsia="Calibri" w:hAnsiTheme="minorHAnsi" w:cstheme="minorHAnsi"/>
          <w:lang w:val="hr-HR" w:eastAsia="hr-HR"/>
        </w:rPr>
      </w:pPr>
      <w:r w:rsidRPr="007162C2">
        <w:rPr>
          <w:rFonts w:asciiTheme="minorHAnsi" w:eastAsia="Calibri" w:hAnsiTheme="minorHAnsi" w:cstheme="minorHAnsi"/>
          <w:lang w:val="hr-HR" w:eastAsia="hr-HR"/>
        </w:rPr>
        <w:t>k) Prateće građevine – grade se unutar groblja odnosno izvan toga prostora ako je to planirano prostornim planom jedinice lokalne samouprave, a to su krematorij, mrtvačnica, dvorana za izlaganje na odru, prostorije za ispraćaj umrlih osoba i slično.</w:t>
      </w:r>
    </w:p>
    <w:p w14:paraId="5CFC0B3F" w14:textId="3DAA8DE4" w:rsidR="00123858" w:rsidRPr="007162C2" w:rsidRDefault="00123858" w:rsidP="00123858">
      <w:pPr>
        <w:ind w:firstLine="708"/>
        <w:jc w:val="both"/>
        <w:rPr>
          <w:rFonts w:asciiTheme="minorHAnsi" w:eastAsia="Calibri" w:hAnsiTheme="minorHAnsi" w:cstheme="minorHAnsi"/>
          <w:lang w:val="hr-HR" w:eastAsia="hr-HR"/>
        </w:rPr>
      </w:pPr>
      <w:r w:rsidRPr="007162C2">
        <w:rPr>
          <w:rFonts w:asciiTheme="minorHAnsi" w:eastAsia="Calibri" w:hAnsiTheme="minorHAnsi" w:cstheme="minorHAnsi"/>
          <w:lang w:val="hr-HR" w:eastAsia="hr-HR"/>
        </w:rPr>
        <w:t>l) Produbljenje groba – poseban postupak preslaganja posmrtnih ostataka unutar groba kako bi se oslobodilo novo ukopno mjesto.</w:t>
      </w:r>
    </w:p>
    <w:p w14:paraId="0E36CFA4" w14:textId="531244B6" w:rsidR="00123858" w:rsidRPr="007162C2" w:rsidRDefault="00123858" w:rsidP="00123858">
      <w:pPr>
        <w:ind w:firstLine="708"/>
        <w:jc w:val="both"/>
        <w:rPr>
          <w:rFonts w:asciiTheme="minorHAnsi" w:eastAsia="Calibri" w:hAnsiTheme="minorHAnsi" w:cstheme="minorHAnsi"/>
          <w:lang w:val="hr-HR" w:eastAsia="hr-HR"/>
        </w:rPr>
      </w:pPr>
      <w:r w:rsidRPr="007162C2">
        <w:rPr>
          <w:rFonts w:asciiTheme="minorHAnsi" w:eastAsia="Calibri" w:hAnsiTheme="minorHAnsi" w:cstheme="minorHAnsi"/>
          <w:lang w:val="hr-HR" w:eastAsia="hr-HR"/>
        </w:rPr>
        <w:t>m) Spomen-obilježje – predmet ili građevina bez posmrtnih ostataka koja služi za poticanje sjećanja na preminulu osobu ili osobe.</w:t>
      </w:r>
    </w:p>
    <w:p w14:paraId="5485E2E4" w14:textId="1427A09F" w:rsidR="00CC1A4C" w:rsidRDefault="00123858" w:rsidP="00123858">
      <w:pPr>
        <w:ind w:firstLine="708"/>
        <w:jc w:val="both"/>
        <w:rPr>
          <w:rFonts w:asciiTheme="minorHAnsi" w:eastAsia="Calibri" w:hAnsiTheme="minorHAnsi" w:cstheme="minorHAnsi"/>
          <w:lang w:val="hr-HR" w:eastAsia="hr-HR"/>
        </w:rPr>
      </w:pPr>
      <w:r w:rsidRPr="007162C2">
        <w:rPr>
          <w:rFonts w:asciiTheme="minorHAnsi" w:eastAsia="Calibri" w:hAnsiTheme="minorHAnsi" w:cstheme="minorHAnsi"/>
          <w:lang w:val="hr-HR" w:eastAsia="hr-HR"/>
        </w:rPr>
        <w:t>n) Tijelo umrle osobe – cjelovito tijelo umrle osobe, ali i svi posmrtni ostaci umrle osobe, uključujući i pepeo umrle osobe. Odredbe ove Odluke koje se odnose na umrlu osobu na odgovarajući se način primjenjuju i na mrtvorođeno dijete.</w:t>
      </w:r>
    </w:p>
    <w:p w14:paraId="4F49B5A0" w14:textId="77777777" w:rsidR="005D5A56" w:rsidRPr="007162C2" w:rsidRDefault="005D5A56" w:rsidP="00123858">
      <w:pPr>
        <w:ind w:firstLine="708"/>
        <w:jc w:val="both"/>
        <w:rPr>
          <w:rFonts w:asciiTheme="minorHAnsi" w:eastAsia="Calibri" w:hAnsiTheme="minorHAnsi" w:cstheme="minorHAnsi"/>
          <w:shd w:val="clear" w:color="auto" w:fill="FFFFFF"/>
          <w:lang w:val="hr-HR"/>
        </w:rPr>
      </w:pPr>
    </w:p>
    <w:p w14:paraId="47DFA266" w14:textId="17BFD04B" w:rsidR="00CC1A4C" w:rsidRPr="007162C2" w:rsidRDefault="00CC1A4C" w:rsidP="00B752BA">
      <w:pPr>
        <w:jc w:val="center"/>
        <w:rPr>
          <w:rFonts w:asciiTheme="minorHAnsi" w:eastAsia="Calibri" w:hAnsiTheme="minorHAnsi" w:cstheme="minorHAnsi"/>
          <w:lang w:val="hr-HR" w:eastAsia="hr-HR"/>
        </w:rPr>
      </w:pPr>
      <w:r w:rsidRPr="007162C2">
        <w:rPr>
          <w:rFonts w:asciiTheme="minorHAnsi" w:eastAsia="Calibri" w:hAnsiTheme="minorHAnsi" w:cstheme="minorHAnsi"/>
          <w:lang w:val="hr-HR" w:eastAsia="hr-HR"/>
        </w:rPr>
        <w:t xml:space="preserve">Članak </w:t>
      </w:r>
      <w:r w:rsidR="002D740D" w:rsidRPr="007162C2">
        <w:rPr>
          <w:rFonts w:asciiTheme="minorHAnsi" w:eastAsia="Calibri" w:hAnsiTheme="minorHAnsi" w:cstheme="minorHAnsi"/>
          <w:lang w:val="hr-HR" w:eastAsia="hr-HR"/>
        </w:rPr>
        <w:t>3</w:t>
      </w:r>
      <w:r w:rsidRPr="007162C2">
        <w:rPr>
          <w:rFonts w:asciiTheme="minorHAnsi" w:eastAsia="Calibri" w:hAnsiTheme="minorHAnsi" w:cstheme="minorHAnsi"/>
          <w:lang w:val="hr-HR" w:eastAsia="hr-HR"/>
        </w:rPr>
        <w:t>.</w:t>
      </w:r>
    </w:p>
    <w:p w14:paraId="0778BC51" w14:textId="3735890B" w:rsidR="00CC1A4C" w:rsidRPr="007162C2" w:rsidRDefault="00AE59EF" w:rsidP="00AE59EF">
      <w:pPr>
        <w:jc w:val="both"/>
        <w:rPr>
          <w:rFonts w:asciiTheme="minorHAnsi" w:eastAsia="Calibri" w:hAnsiTheme="minorHAnsi" w:cstheme="minorHAnsi"/>
          <w:lang w:val="hr-HR"/>
        </w:rPr>
      </w:pPr>
      <w:bookmarkStart w:id="1" w:name="_Hlk211421805"/>
      <w:r w:rsidRPr="007162C2">
        <w:rPr>
          <w:rFonts w:asciiTheme="minorHAnsi" w:eastAsia="Calibri" w:hAnsiTheme="minorHAnsi" w:cstheme="minorHAnsi"/>
          <w:lang w:val="hr-HR"/>
        </w:rPr>
        <w:t>(</w:t>
      </w:r>
      <w:r w:rsidR="002112E4" w:rsidRPr="007162C2">
        <w:rPr>
          <w:rFonts w:asciiTheme="minorHAnsi" w:eastAsia="Calibri" w:hAnsiTheme="minorHAnsi" w:cstheme="minorHAnsi"/>
          <w:lang w:val="hr-HR"/>
        </w:rPr>
        <w:t>2</w:t>
      </w:r>
      <w:r w:rsidRPr="007162C2">
        <w:rPr>
          <w:rFonts w:asciiTheme="minorHAnsi" w:eastAsia="Calibri" w:hAnsiTheme="minorHAnsi" w:cstheme="minorHAnsi"/>
          <w:lang w:val="hr-HR"/>
        </w:rPr>
        <w:t xml:space="preserve">) </w:t>
      </w:r>
      <w:r w:rsidR="00CC1A4C" w:rsidRPr="007162C2">
        <w:rPr>
          <w:rFonts w:asciiTheme="minorHAnsi" w:eastAsia="Calibri" w:hAnsiTheme="minorHAnsi" w:cstheme="minorHAnsi"/>
          <w:lang w:val="hr-HR"/>
        </w:rPr>
        <w:t>Na području Općine Sukošan ukop pokojnika se obavlja na grobljima:</w:t>
      </w:r>
    </w:p>
    <w:p w14:paraId="2A77F576" w14:textId="77777777" w:rsidR="00AE59EF" w:rsidRPr="007162C2" w:rsidRDefault="00AE59EF" w:rsidP="00AE59EF">
      <w:pPr>
        <w:rPr>
          <w:rFonts w:asciiTheme="minorHAnsi" w:hAnsiTheme="minorHAnsi" w:cstheme="minorHAnsi"/>
          <w:lang w:val="hr-HR"/>
        </w:rPr>
      </w:pPr>
    </w:p>
    <w:p w14:paraId="3DDD290C" w14:textId="2CC659EC" w:rsidR="00CC1A4C" w:rsidRPr="007162C2" w:rsidRDefault="00123858" w:rsidP="00CC1A4C">
      <w:pPr>
        <w:numPr>
          <w:ilvl w:val="0"/>
          <w:numId w:val="1"/>
        </w:numPr>
        <w:jc w:val="both"/>
        <w:rPr>
          <w:rFonts w:asciiTheme="minorHAnsi" w:eastAsia="Calibri" w:hAnsiTheme="minorHAnsi" w:cstheme="minorHAnsi"/>
          <w:lang w:val="hr-HR"/>
        </w:rPr>
      </w:pPr>
      <w:r w:rsidRPr="007162C2">
        <w:rPr>
          <w:rFonts w:asciiTheme="minorHAnsi" w:eastAsia="Calibri" w:hAnsiTheme="minorHAnsi" w:cstheme="minorHAnsi"/>
          <w:lang w:val="hr-HR"/>
        </w:rPr>
        <w:t xml:space="preserve">Mjesno groblje </w:t>
      </w:r>
      <w:r w:rsidR="00CC1A4C" w:rsidRPr="007162C2">
        <w:rPr>
          <w:rFonts w:asciiTheme="minorHAnsi" w:eastAsia="Calibri" w:hAnsiTheme="minorHAnsi" w:cstheme="minorHAnsi"/>
          <w:lang w:val="hr-HR"/>
        </w:rPr>
        <w:t xml:space="preserve">Sukošan </w:t>
      </w:r>
    </w:p>
    <w:p w14:paraId="687C7EFC" w14:textId="3D40A918" w:rsidR="00CC1A4C" w:rsidRPr="007162C2" w:rsidRDefault="00123858" w:rsidP="00CC1A4C">
      <w:pPr>
        <w:numPr>
          <w:ilvl w:val="0"/>
          <w:numId w:val="1"/>
        </w:numPr>
        <w:jc w:val="both"/>
        <w:rPr>
          <w:rFonts w:asciiTheme="minorHAnsi" w:eastAsia="Calibri" w:hAnsiTheme="minorHAnsi" w:cstheme="minorHAnsi"/>
          <w:lang w:val="hr-HR"/>
        </w:rPr>
      </w:pPr>
      <w:r w:rsidRPr="007162C2">
        <w:rPr>
          <w:rFonts w:asciiTheme="minorHAnsi" w:eastAsia="Calibri" w:hAnsiTheme="minorHAnsi" w:cstheme="minorHAnsi"/>
          <w:lang w:val="hr-HR"/>
        </w:rPr>
        <w:t xml:space="preserve">Mjesno groblje </w:t>
      </w:r>
      <w:r w:rsidR="00CC1A4C" w:rsidRPr="007162C2">
        <w:rPr>
          <w:rFonts w:asciiTheme="minorHAnsi" w:eastAsia="Calibri" w:hAnsiTheme="minorHAnsi" w:cstheme="minorHAnsi"/>
          <w:lang w:val="hr-HR"/>
        </w:rPr>
        <w:t>Gorica</w:t>
      </w:r>
    </w:p>
    <w:p w14:paraId="197A5744" w14:textId="77777777" w:rsidR="00CC1A4C" w:rsidRPr="007162C2" w:rsidRDefault="00CC1A4C" w:rsidP="00CC1A4C">
      <w:pPr>
        <w:ind w:left="720"/>
        <w:jc w:val="both"/>
        <w:rPr>
          <w:rFonts w:asciiTheme="minorHAnsi" w:eastAsia="Calibri" w:hAnsiTheme="minorHAnsi" w:cstheme="minorHAnsi"/>
          <w:lang w:val="hr-HR"/>
        </w:rPr>
      </w:pPr>
    </w:p>
    <w:p w14:paraId="05728D58" w14:textId="2D58CD54" w:rsidR="00CC1A4C" w:rsidRPr="007162C2" w:rsidRDefault="00CC1A4C" w:rsidP="00CC1A4C">
      <w:pPr>
        <w:jc w:val="both"/>
        <w:rPr>
          <w:rFonts w:asciiTheme="minorHAnsi" w:eastAsia="Calibri" w:hAnsiTheme="minorHAnsi" w:cstheme="minorHAnsi"/>
          <w:lang w:val="hr-HR"/>
        </w:rPr>
      </w:pPr>
      <w:r w:rsidRPr="007162C2">
        <w:rPr>
          <w:rFonts w:asciiTheme="minorHAnsi" w:eastAsia="Calibri" w:hAnsiTheme="minorHAnsi" w:cstheme="minorHAnsi"/>
          <w:lang w:val="hr-HR"/>
        </w:rPr>
        <w:t>(</w:t>
      </w:r>
      <w:r w:rsidR="002112E4" w:rsidRPr="007162C2">
        <w:rPr>
          <w:rFonts w:asciiTheme="minorHAnsi" w:eastAsia="Calibri" w:hAnsiTheme="minorHAnsi" w:cstheme="minorHAnsi"/>
          <w:lang w:val="hr-HR"/>
        </w:rPr>
        <w:t>3</w:t>
      </w:r>
      <w:r w:rsidRPr="007162C2">
        <w:rPr>
          <w:rFonts w:asciiTheme="minorHAnsi" w:eastAsia="Calibri" w:hAnsiTheme="minorHAnsi" w:cstheme="minorHAnsi"/>
          <w:lang w:val="hr-HR"/>
        </w:rPr>
        <w:t>) Groblja na području Općine Sukošan u vlasništvu su Općine Sukoš</w:t>
      </w:r>
      <w:r w:rsidR="00B433BF" w:rsidRPr="007162C2">
        <w:rPr>
          <w:rFonts w:asciiTheme="minorHAnsi" w:eastAsia="Calibri" w:hAnsiTheme="minorHAnsi" w:cstheme="minorHAnsi"/>
          <w:lang w:val="hr-HR"/>
        </w:rPr>
        <w:t>an</w:t>
      </w:r>
      <w:r w:rsidRPr="007162C2">
        <w:rPr>
          <w:rFonts w:asciiTheme="minorHAnsi" w:eastAsia="Calibri" w:hAnsiTheme="minorHAnsi" w:cstheme="minorHAnsi"/>
          <w:lang w:val="hr-HR"/>
        </w:rPr>
        <w:t xml:space="preserve"> (u daljnjem tekstu: Općina).</w:t>
      </w:r>
    </w:p>
    <w:p w14:paraId="16A520F1" w14:textId="23D18221" w:rsidR="00CC1A4C" w:rsidRPr="007162C2" w:rsidRDefault="00CC1A4C" w:rsidP="00CC1A4C">
      <w:pPr>
        <w:jc w:val="both"/>
        <w:rPr>
          <w:rFonts w:asciiTheme="minorHAnsi" w:eastAsia="Calibri" w:hAnsiTheme="minorHAnsi" w:cstheme="minorHAnsi"/>
          <w:lang w:val="hr-HR"/>
        </w:rPr>
      </w:pPr>
      <w:r w:rsidRPr="007162C2">
        <w:rPr>
          <w:rFonts w:asciiTheme="minorHAnsi" w:eastAsia="Calibri" w:hAnsiTheme="minorHAnsi" w:cstheme="minorHAnsi"/>
          <w:lang w:val="hr-HR"/>
        </w:rPr>
        <w:t>(</w:t>
      </w:r>
      <w:r w:rsidR="002112E4" w:rsidRPr="007162C2">
        <w:rPr>
          <w:rFonts w:asciiTheme="minorHAnsi" w:eastAsia="Calibri" w:hAnsiTheme="minorHAnsi" w:cstheme="minorHAnsi"/>
          <w:lang w:val="hr-HR"/>
        </w:rPr>
        <w:t>4</w:t>
      </w:r>
      <w:r w:rsidRPr="007162C2">
        <w:rPr>
          <w:rFonts w:asciiTheme="minorHAnsi" w:eastAsia="Calibri" w:hAnsiTheme="minorHAnsi" w:cstheme="minorHAnsi"/>
          <w:lang w:val="hr-HR"/>
        </w:rPr>
        <w:t xml:space="preserve">) Grobljima na području Općine Sukošan upravlja trgovačko društvo </w:t>
      </w:r>
      <w:r w:rsidR="00557313" w:rsidRPr="007162C2">
        <w:rPr>
          <w:rFonts w:asciiTheme="minorHAnsi" w:eastAsia="Calibri" w:hAnsiTheme="minorHAnsi" w:cstheme="minorHAnsi"/>
          <w:lang w:val="hr-HR"/>
        </w:rPr>
        <w:t>Zlatna luka Sukošan</w:t>
      </w:r>
      <w:r w:rsidRPr="007162C2">
        <w:rPr>
          <w:rFonts w:asciiTheme="minorHAnsi" w:eastAsia="Calibri" w:hAnsiTheme="minorHAnsi" w:cstheme="minorHAnsi"/>
          <w:lang w:val="hr-HR"/>
        </w:rPr>
        <w:t xml:space="preserve"> d.o.o. </w:t>
      </w:r>
      <w:r w:rsidR="00557313" w:rsidRPr="007162C2">
        <w:rPr>
          <w:rFonts w:asciiTheme="minorHAnsi" w:eastAsia="Calibri" w:hAnsiTheme="minorHAnsi" w:cstheme="minorHAnsi"/>
          <w:lang w:val="hr-HR"/>
        </w:rPr>
        <w:t>Sukošan</w:t>
      </w:r>
      <w:r w:rsidRPr="007162C2">
        <w:rPr>
          <w:rFonts w:asciiTheme="minorHAnsi" w:eastAsia="Calibri" w:hAnsiTheme="minorHAnsi" w:cstheme="minorHAnsi"/>
          <w:lang w:val="hr-HR"/>
        </w:rPr>
        <w:t xml:space="preserve">, </w:t>
      </w:r>
      <w:r w:rsidR="00557313" w:rsidRPr="007162C2">
        <w:rPr>
          <w:rFonts w:asciiTheme="minorHAnsi" w:eastAsia="Calibri" w:hAnsiTheme="minorHAnsi" w:cstheme="minorHAnsi"/>
          <w:lang w:val="hr-HR"/>
        </w:rPr>
        <w:t>Trg mladeži 3, 23206 Sukošan</w:t>
      </w:r>
      <w:r w:rsidR="00AB0A56" w:rsidRPr="007162C2">
        <w:rPr>
          <w:rFonts w:asciiTheme="minorHAnsi" w:eastAsia="Calibri" w:hAnsiTheme="minorHAnsi" w:cstheme="minorHAnsi"/>
          <w:lang w:val="hr-HR"/>
        </w:rPr>
        <w:t>,</w:t>
      </w:r>
      <w:r w:rsidR="00557313" w:rsidRPr="007162C2">
        <w:rPr>
          <w:rFonts w:asciiTheme="minorHAnsi" w:eastAsia="Calibri" w:hAnsiTheme="minorHAnsi" w:cstheme="minorHAnsi"/>
          <w:lang w:val="hr-HR"/>
        </w:rPr>
        <w:t xml:space="preserve"> </w:t>
      </w:r>
      <w:r w:rsidRPr="007162C2">
        <w:rPr>
          <w:rFonts w:asciiTheme="minorHAnsi" w:eastAsia="Calibri" w:hAnsiTheme="minorHAnsi" w:cstheme="minorHAnsi"/>
          <w:lang w:val="hr-HR"/>
        </w:rPr>
        <w:t>OIB:</w:t>
      </w:r>
      <w:r w:rsidRPr="007162C2">
        <w:rPr>
          <w:rFonts w:asciiTheme="minorHAnsi" w:hAnsiTheme="minorHAnsi" w:cstheme="minorHAnsi"/>
          <w:lang w:val="hr-HR"/>
        </w:rPr>
        <w:t xml:space="preserve"> </w:t>
      </w:r>
      <w:r w:rsidR="00557313" w:rsidRPr="007162C2">
        <w:rPr>
          <w:rFonts w:asciiTheme="minorHAnsi" w:hAnsiTheme="minorHAnsi" w:cstheme="minorHAnsi"/>
          <w:lang w:val="hr-HR"/>
        </w:rPr>
        <w:t>76073999388</w:t>
      </w:r>
      <w:r w:rsidRPr="007162C2">
        <w:rPr>
          <w:rFonts w:asciiTheme="minorHAnsi" w:eastAsia="Calibri" w:hAnsiTheme="minorHAnsi" w:cstheme="minorHAnsi"/>
          <w:lang w:val="hr-HR"/>
        </w:rPr>
        <w:t xml:space="preserve"> (u daljnjem tekstu: </w:t>
      </w:r>
      <w:r w:rsidR="00AB0A56" w:rsidRPr="007162C2">
        <w:rPr>
          <w:rFonts w:asciiTheme="minorHAnsi" w:eastAsia="Calibri" w:hAnsiTheme="minorHAnsi" w:cstheme="minorHAnsi"/>
          <w:lang w:val="hr-HR"/>
        </w:rPr>
        <w:t>U</w:t>
      </w:r>
      <w:r w:rsidRPr="007162C2">
        <w:rPr>
          <w:rFonts w:asciiTheme="minorHAnsi" w:eastAsia="Calibri" w:hAnsiTheme="minorHAnsi" w:cstheme="minorHAnsi"/>
          <w:lang w:val="hr-HR"/>
        </w:rPr>
        <w:t>pravitelj groblja)</w:t>
      </w:r>
      <w:bookmarkEnd w:id="1"/>
      <w:r w:rsidRPr="007162C2">
        <w:rPr>
          <w:rFonts w:asciiTheme="minorHAnsi" w:eastAsia="Calibri" w:hAnsiTheme="minorHAnsi" w:cstheme="minorHAnsi"/>
          <w:lang w:val="hr-HR"/>
        </w:rPr>
        <w:t>.</w:t>
      </w:r>
    </w:p>
    <w:p w14:paraId="5578A5FE" w14:textId="77777777" w:rsidR="00CC1A4C" w:rsidRPr="007162C2" w:rsidRDefault="00CC1A4C" w:rsidP="00CC1A4C">
      <w:pPr>
        <w:jc w:val="both"/>
        <w:rPr>
          <w:rFonts w:asciiTheme="minorHAnsi" w:eastAsia="Calibri" w:hAnsiTheme="minorHAnsi" w:cstheme="minorHAnsi"/>
          <w:lang w:val="hr-HR"/>
        </w:rPr>
      </w:pPr>
    </w:p>
    <w:p w14:paraId="1084DFE9" w14:textId="77777777" w:rsidR="00CC1A4C" w:rsidRPr="00AF04CB" w:rsidRDefault="00CC1A4C" w:rsidP="00CC1A4C">
      <w:pPr>
        <w:shd w:val="clear" w:color="auto" w:fill="FFFFFF"/>
        <w:rPr>
          <w:rFonts w:asciiTheme="minorHAnsi" w:eastAsia="Times New Roman" w:hAnsiTheme="minorHAnsi" w:cstheme="minorHAnsi"/>
          <w:color w:val="000000"/>
          <w:lang w:val="pl-PL" w:eastAsia="hr-HR"/>
        </w:rPr>
      </w:pPr>
      <w:r w:rsidRPr="00AF04CB">
        <w:rPr>
          <w:rFonts w:asciiTheme="minorHAnsi" w:eastAsia="Times New Roman" w:hAnsiTheme="minorHAnsi" w:cstheme="minorHAnsi"/>
          <w:b/>
          <w:bCs/>
          <w:color w:val="000000"/>
          <w:lang w:val="pl-PL" w:eastAsia="hr-HR"/>
        </w:rPr>
        <w:t>II. MJERILA I KRITERIJI ZA DODJELJIVANJE I USTUPANJE GROBNIH MJESTA NA KORIŠTENJE</w:t>
      </w:r>
    </w:p>
    <w:p w14:paraId="548EB0EE" w14:textId="77777777" w:rsidR="00CC1A4C" w:rsidRPr="00AF04CB" w:rsidRDefault="00CC1A4C" w:rsidP="00CC1A4C">
      <w:pPr>
        <w:shd w:val="clear" w:color="auto" w:fill="FFFFFF"/>
        <w:rPr>
          <w:rFonts w:asciiTheme="minorHAnsi" w:eastAsia="Times New Roman" w:hAnsiTheme="minorHAnsi" w:cstheme="minorHAnsi"/>
          <w:color w:val="000000"/>
          <w:lang w:val="pl-PL" w:eastAsia="hr-HR"/>
        </w:rPr>
      </w:pPr>
    </w:p>
    <w:p w14:paraId="3BEF3825" w14:textId="7223B0B2" w:rsidR="00CC1A4C" w:rsidRPr="00AF04CB" w:rsidRDefault="00CC1A4C" w:rsidP="00B752BA">
      <w:pPr>
        <w:shd w:val="clear" w:color="auto" w:fill="FFFFFF"/>
        <w:jc w:val="center"/>
        <w:rPr>
          <w:rFonts w:asciiTheme="minorHAnsi" w:eastAsia="Times New Roman" w:hAnsiTheme="minorHAnsi" w:cstheme="minorHAnsi"/>
          <w:color w:val="000000"/>
          <w:lang w:val="pl-PL" w:eastAsia="hr-HR"/>
        </w:rPr>
      </w:pPr>
      <w:r w:rsidRPr="00AF04CB">
        <w:rPr>
          <w:rFonts w:asciiTheme="minorHAnsi" w:eastAsia="Times New Roman" w:hAnsiTheme="minorHAnsi" w:cstheme="minorHAnsi"/>
          <w:color w:val="000000"/>
          <w:lang w:val="pl-PL" w:eastAsia="hr-HR"/>
        </w:rPr>
        <w:t xml:space="preserve">Članak </w:t>
      </w:r>
      <w:r w:rsidR="002D740D" w:rsidRPr="00AF04CB">
        <w:rPr>
          <w:rFonts w:asciiTheme="minorHAnsi" w:eastAsia="Times New Roman" w:hAnsiTheme="minorHAnsi" w:cstheme="minorHAnsi"/>
          <w:color w:val="000000"/>
          <w:lang w:val="pl-PL" w:eastAsia="hr-HR"/>
        </w:rPr>
        <w:t>4</w:t>
      </w:r>
      <w:r w:rsidRPr="00AF04CB">
        <w:rPr>
          <w:rFonts w:asciiTheme="minorHAnsi" w:eastAsia="Times New Roman" w:hAnsiTheme="minorHAnsi" w:cstheme="minorHAnsi"/>
          <w:color w:val="000000"/>
          <w:lang w:val="pl-PL" w:eastAsia="hr-HR"/>
        </w:rPr>
        <w:t>.</w:t>
      </w:r>
    </w:p>
    <w:p w14:paraId="6349B3FD" w14:textId="77777777" w:rsidR="00CC1A4C" w:rsidRPr="00AF04CB" w:rsidRDefault="00CC1A4C" w:rsidP="00CC1A4C">
      <w:pPr>
        <w:jc w:val="both"/>
        <w:rPr>
          <w:rFonts w:asciiTheme="minorHAnsi" w:hAnsiTheme="minorHAnsi" w:cstheme="minorHAnsi"/>
          <w:lang w:val="pl-PL"/>
        </w:rPr>
      </w:pPr>
      <w:r w:rsidRPr="00AF04CB">
        <w:rPr>
          <w:rFonts w:asciiTheme="minorHAnsi" w:eastAsia="Times New Roman" w:hAnsiTheme="minorHAnsi" w:cstheme="minorHAnsi"/>
          <w:lang w:val="pl-PL" w:eastAsia="hr-HR"/>
        </w:rPr>
        <w:t>(1) Upravitelj groblja na temelju urednog zahtjeva stranke dodjeljuje grobno mjesto na korištenje na neodređeno vrijeme uz naknadu, o čemu donosi rješenje.</w:t>
      </w:r>
      <w:r w:rsidRPr="00AF04CB">
        <w:rPr>
          <w:rFonts w:asciiTheme="minorHAnsi" w:hAnsiTheme="minorHAnsi" w:cstheme="minorHAnsi"/>
          <w:lang w:val="pl-PL"/>
        </w:rPr>
        <w:t xml:space="preserve"> </w:t>
      </w:r>
    </w:p>
    <w:p w14:paraId="1D8AE055" w14:textId="77777777" w:rsidR="00CC1A4C" w:rsidRPr="00AF04CB" w:rsidRDefault="00CC1A4C" w:rsidP="00CC1A4C">
      <w:pPr>
        <w:jc w:val="both"/>
        <w:rPr>
          <w:rFonts w:asciiTheme="minorHAnsi" w:hAnsiTheme="minorHAnsi" w:cstheme="minorHAnsi"/>
          <w:lang w:val="pl-PL"/>
        </w:rPr>
      </w:pPr>
      <w:r w:rsidRPr="00AF04CB">
        <w:rPr>
          <w:rFonts w:asciiTheme="minorHAnsi" w:hAnsiTheme="minorHAnsi" w:cstheme="minorHAnsi"/>
          <w:lang w:val="pl-PL"/>
        </w:rPr>
        <w:t xml:space="preserve">(2) Rješenje o dodjeli grobnog mjesta na korištenje donosi se kod svake promjene korisnika grobnog mjesta.  </w:t>
      </w:r>
    </w:p>
    <w:p w14:paraId="73CCD42C" w14:textId="77777777" w:rsidR="00CC1A4C" w:rsidRPr="00AF04CB" w:rsidRDefault="00CC1A4C" w:rsidP="00CC1A4C">
      <w:pPr>
        <w:shd w:val="clear" w:color="auto" w:fill="FFFFFF"/>
        <w:jc w:val="both"/>
        <w:rPr>
          <w:rFonts w:asciiTheme="minorHAnsi" w:hAnsiTheme="minorHAnsi" w:cstheme="minorHAnsi"/>
          <w:lang w:val="pl-PL"/>
        </w:rPr>
      </w:pPr>
      <w:r w:rsidRPr="00AF04CB">
        <w:rPr>
          <w:rFonts w:asciiTheme="minorHAnsi" w:hAnsiTheme="minorHAnsi" w:cstheme="minorHAnsi"/>
          <w:lang w:val="pl-PL"/>
        </w:rPr>
        <w:t>(3) Rješenje sadrži:</w:t>
      </w:r>
    </w:p>
    <w:p w14:paraId="2A636BD3" w14:textId="55EFD4ED" w:rsidR="00CC1A4C" w:rsidRPr="00AF04CB" w:rsidRDefault="00CC1A4C" w:rsidP="00CC1A4C">
      <w:pPr>
        <w:shd w:val="clear" w:color="auto" w:fill="FFFFFF"/>
        <w:jc w:val="both"/>
        <w:rPr>
          <w:rFonts w:asciiTheme="minorHAnsi" w:hAnsiTheme="minorHAnsi" w:cstheme="minorHAnsi"/>
          <w:lang w:val="pl-PL"/>
        </w:rPr>
      </w:pPr>
      <w:r w:rsidRPr="00AF04CB">
        <w:rPr>
          <w:rFonts w:asciiTheme="minorHAnsi" w:hAnsiTheme="minorHAnsi" w:cstheme="minorHAnsi"/>
          <w:lang w:val="pl-PL"/>
        </w:rPr>
        <w:t>- podatke o korisniku grobnog mjesta (ime i prezime, OIB, prebivališta i adresu</w:t>
      </w:r>
      <w:r w:rsidR="00AC5E22" w:rsidRPr="00AF04CB">
        <w:rPr>
          <w:rFonts w:asciiTheme="minorHAnsi" w:hAnsiTheme="minorHAnsi" w:cstheme="minorHAnsi"/>
          <w:lang w:val="pl-PL"/>
        </w:rPr>
        <w:t xml:space="preserve"> </w:t>
      </w:r>
      <w:r w:rsidRPr="00AF04CB">
        <w:rPr>
          <w:rFonts w:asciiTheme="minorHAnsi" w:hAnsiTheme="minorHAnsi" w:cstheme="minorHAnsi"/>
          <w:lang w:val="pl-PL"/>
        </w:rPr>
        <w:t>stanovanja izvan RH, po potrebi)</w:t>
      </w:r>
    </w:p>
    <w:p w14:paraId="432C3F97" w14:textId="612AA02C" w:rsidR="00CC1A4C" w:rsidRPr="00AF04CB" w:rsidRDefault="00CC1A4C" w:rsidP="00CC1A4C">
      <w:pPr>
        <w:shd w:val="clear" w:color="auto" w:fill="FFFFFF"/>
        <w:jc w:val="both"/>
        <w:rPr>
          <w:rFonts w:asciiTheme="minorHAnsi" w:hAnsiTheme="minorHAnsi" w:cstheme="minorHAnsi"/>
          <w:lang w:val="pl-PL"/>
        </w:rPr>
      </w:pPr>
      <w:r w:rsidRPr="00AF04CB">
        <w:rPr>
          <w:rFonts w:asciiTheme="minorHAnsi" w:hAnsiTheme="minorHAnsi" w:cstheme="minorHAnsi"/>
          <w:lang w:val="pl-PL"/>
        </w:rPr>
        <w:t>- podatke o grobnom mjestu (</w:t>
      </w:r>
      <w:r w:rsidR="00D051C8" w:rsidRPr="00AF04CB">
        <w:rPr>
          <w:rFonts w:asciiTheme="minorHAnsi" w:hAnsiTheme="minorHAnsi" w:cstheme="minorHAnsi"/>
          <w:lang w:val="pl-PL"/>
        </w:rPr>
        <w:t>polje, red i broj grobnog mjesta</w:t>
      </w:r>
      <w:r w:rsidRPr="00AF04CB">
        <w:rPr>
          <w:rFonts w:asciiTheme="minorHAnsi" w:hAnsiTheme="minorHAnsi" w:cstheme="minorHAnsi"/>
          <w:lang w:val="pl-PL"/>
        </w:rPr>
        <w:t xml:space="preserve">) </w:t>
      </w:r>
    </w:p>
    <w:p w14:paraId="238151AF" w14:textId="77777777" w:rsidR="00CC1A4C" w:rsidRPr="00AF04CB" w:rsidRDefault="00CC1A4C" w:rsidP="00CC1A4C">
      <w:pPr>
        <w:shd w:val="clear" w:color="auto" w:fill="FFFFFF"/>
        <w:jc w:val="both"/>
        <w:rPr>
          <w:rFonts w:asciiTheme="minorHAnsi" w:hAnsiTheme="minorHAnsi" w:cstheme="minorHAnsi"/>
          <w:lang w:val="pl-PL"/>
        </w:rPr>
      </w:pPr>
      <w:r w:rsidRPr="00AF04CB">
        <w:rPr>
          <w:rFonts w:asciiTheme="minorHAnsi" w:hAnsiTheme="minorHAnsi" w:cstheme="minorHAnsi"/>
          <w:lang w:val="pl-PL"/>
        </w:rPr>
        <w:t>- obvezu plaćanja naknade za dodijeljeno grobno mjesto, visinu naknade i rok plaćanja</w:t>
      </w:r>
    </w:p>
    <w:p w14:paraId="33277061" w14:textId="77777777" w:rsidR="00CC1A4C" w:rsidRPr="00AF04CB" w:rsidRDefault="00CC1A4C" w:rsidP="00CC1A4C">
      <w:pPr>
        <w:shd w:val="clear" w:color="auto" w:fill="FFFFFF"/>
        <w:jc w:val="both"/>
        <w:rPr>
          <w:rFonts w:asciiTheme="minorHAnsi" w:hAnsiTheme="minorHAnsi" w:cstheme="minorHAnsi"/>
          <w:lang w:val="pl-PL"/>
        </w:rPr>
      </w:pPr>
      <w:r w:rsidRPr="00AF04CB">
        <w:rPr>
          <w:rFonts w:asciiTheme="minorHAnsi" w:hAnsiTheme="minorHAnsi" w:cstheme="minorHAnsi"/>
          <w:lang w:val="pl-PL"/>
        </w:rPr>
        <w:t>- obvezu plaćanja godišnje grobne naknade</w:t>
      </w:r>
    </w:p>
    <w:p w14:paraId="0B0F0FDC" w14:textId="77777777" w:rsidR="00CC1A4C" w:rsidRPr="00AF04CB" w:rsidRDefault="00CC1A4C" w:rsidP="00CC1A4C">
      <w:pPr>
        <w:shd w:val="clear" w:color="auto" w:fill="FFFFFF"/>
        <w:jc w:val="both"/>
        <w:rPr>
          <w:rFonts w:asciiTheme="minorHAnsi" w:hAnsiTheme="minorHAnsi" w:cstheme="minorHAnsi"/>
          <w:lang w:val="pl-PL"/>
        </w:rPr>
      </w:pPr>
      <w:r w:rsidRPr="00AF04CB">
        <w:rPr>
          <w:rFonts w:asciiTheme="minorHAnsi" w:hAnsiTheme="minorHAnsi" w:cstheme="minorHAnsi"/>
          <w:lang w:val="pl-PL"/>
        </w:rPr>
        <w:t>- obveze korisnika propisane zakonom koji uređuje korištenje groblja</w:t>
      </w:r>
    </w:p>
    <w:p w14:paraId="5BE01D7F" w14:textId="77777777" w:rsidR="00CC1A4C" w:rsidRPr="00AF04CB" w:rsidRDefault="00CC1A4C" w:rsidP="00CC1A4C">
      <w:pPr>
        <w:shd w:val="clear" w:color="auto" w:fill="FFFFFF"/>
        <w:jc w:val="both"/>
        <w:rPr>
          <w:rFonts w:asciiTheme="minorHAnsi" w:hAnsiTheme="minorHAnsi" w:cstheme="minorHAnsi"/>
          <w:lang w:val="pl-PL"/>
        </w:rPr>
      </w:pPr>
      <w:r w:rsidRPr="00AF04CB">
        <w:rPr>
          <w:rFonts w:asciiTheme="minorHAnsi" w:hAnsiTheme="minorHAnsi" w:cstheme="minorHAnsi"/>
          <w:lang w:val="pl-PL"/>
        </w:rPr>
        <w:t>- uputu o pravnom lijeku</w:t>
      </w:r>
    </w:p>
    <w:p w14:paraId="3FD88247" w14:textId="77777777" w:rsidR="00CC1A4C" w:rsidRPr="00AF04CB" w:rsidRDefault="00CC1A4C" w:rsidP="00CC1A4C">
      <w:pPr>
        <w:shd w:val="clear" w:color="auto" w:fill="FFFFFF"/>
        <w:jc w:val="both"/>
        <w:rPr>
          <w:rFonts w:asciiTheme="minorHAnsi" w:eastAsia="Times New Roman" w:hAnsiTheme="minorHAnsi" w:cstheme="minorHAnsi"/>
          <w:lang w:val="pl-PL" w:eastAsia="hr-HR"/>
        </w:rPr>
      </w:pPr>
      <w:r w:rsidRPr="00AF04CB">
        <w:rPr>
          <w:rFonts w:asciiTheme="minorHAnsi" w:hAnsiTheme="minorHAnsi" w:cstheme="minorHAnsi"/>
          <w:lang w:val="pl-PL"/>
        </w:rPr>
        <w:t>- druge podatke po potrebi.</w:t>
      </w:r>
    </w:p>
    <w:p w14:paraId="2CB3DE8F" w14:textId="63C7E593" w:rsidR="00CC1A4C" w:rsidRPr="00AF04CB" w:rsidRDefault="00CC1A4C" w:rsidP="00AB0A56">
      <w:pPr>
        <w:shd w:val="clear" w:color="auto" w:fill="FFFFFF"/>
        <w:jc w:val="both"/>
        <w:rPr>
          <w:rFonts w:asciiTheme="minorHAnsi" w:eastAsia="Times New Roman" w:hAnsiTheme="minorHAnsi" w:cstheme="minorHAnsi"/>
          <w:color w:val="000000"/>
          <w:lang w:val="pl-PL" w:eastAsia="hr-HR"/>
        </w:rPr>
      </w:pPr>
      <w:r w:rsidRPr="00AF04CB">
        <w:rPr>
          <w:rFonts w:asciiTheme="minorHAnsi" w:eastAsia="Times New Roman" w:hAnsiTheme="minorHAnsi" w:cstheme="minorHAnsi"/>
          <w:color w:val="000000"/>
          <w:lang w:val="pl-PL" w:eastAsia="hr-HR"/>
        </w:rPr>
        <w:lastRenderedPageBreak/>
        <w:t xml:space="preserve">(4) Protiv rješenja iz stavaka 1. i 2.  ovoga članka može se izjaviti žalba Jedinstvenom upravnom odjelu Općine </w:t>
      </w:r>
      <w:r w:rsidR="00557313" w:rsidRPr="00AF04CB">
        <w:rPr>
          <w:rFonts w:asciiTheme="minorHAnsi" w:eastAsia="Times New Roman" w:hAnsiTheme="minorHAnsi" w:cstheme="minorHAnsi"/>
          <w:color w:val="000000"/>
          <w:lang w:val="pl-PL" w:eastAsia="hr-HR"/>
        </w:rPr>
        <w:t>Sukošan</w:t>
      </w:r>
      <w:r w:rsidR="00D051C8" w:rsidRPr="00AF04CB">
        <w:rPr>
          <w:rFonts w:asciiTheme="minorHAnsi" w:eastAsia="Times New Roman" w:hAnsiTheme="minorHAnsi" w:cstheme="minorHAnsi"/>
          <w:color w:val="000000"/>
          <w:lang w:val="pl-PL" w:eastAsia="hr-HR"/>
        </w:rPr>
        <w:t>.</w:t>
      </w:r>
    </w:p>
    <w:p w14:paraId="06BF2859" w14:textId="6E7BA00B" w:rsidR="007162C2" w:rsidRPr="00AF04CB" w:rsidRDefault="007162C2" w:rsidP="00AB0A56">
      <w:pPr>
        <w:shd w:val="clear" w:color="auto" w:fill="FFFFFF"/>
        <w:jc w:val="both"/>
        <w:rPr>
          <w:rFonts w:asciiTheme="minorHAnsi" w:eastAsia="Times New Roman" w:hAnsiTheme="minorHAnsi" w:cstheme="minorHAnsi"/>
          <w:color w:val="000000"/>
          <w:lang w:val="pl-PL" w:eastAsia="hr-HR"/>
        </w:rPr>
      </w:pPr>
    </w:p>
    <w:p w14:paraId="17B7AB4D" w14:textId="77777777" w:rsidR="007162C2" w:rsidRPr="00AF04CB" w:rsidRDefault="007162C2" w:rsidP="00AB0A56">
      <w:pPr>
        <w:shd w:val="clear" w:color="auto" w:fill="FFFFFF"/>
        <w:jc w:val="both"/>
        <w:rPr>
          <w:rFonts w:asciiTheme="minorHAnsi" w:eastAsia="Times New Roman" w:hAnsiTheme="minorHAnsi" w:cstheme="minorHAnsi"/>
          <w:color w:val="000000"/>
          <w:lang w:val="pl-PL" w:eastAsia="hr-HR"/>
        </w:rPr>
      </w:pPr>
    </w:p>
    <w:p w14:paraId="546E5D85" w14:textId="77777777" w:rsidR="00AB0A56" w:rsidRPr="00AF04CB" w:rsidRDefault="00AB0A56" w:rsidP="00AB0A56">
      <w:pPr>
        <w:shd w:val="clear" w:color="auto" w:fill="FFFFFF"/>
        <w:jc w:val="both"/>
        <w:rPr>
          <w:rFonts w:asciiTheme="minorHAnsi" w:eastAsia="Times New Roman" w:hAnsiTheme="minorHAnsi" w:cstheme="minorHAnsi"/>
          <w:color w:val="000000"/>
          <w:lang w:val="pl-PL" w:eastAsia="hr-HR"/>
        </w:rPr>
      </w:pPr>
    </w:p>
    <w:p w14:paraId="10F80AB3" w14:textId="220F2E17" w:rsidR="00CC1A4C" w:rsidRPr="00AF04CB" w:rsidRDefault="00CC1A4C" w:rsidP="00B752BA">
      <w:pPr>
        <w:shd w:val="clear" w:color="auto" w:fill="FFFFFF"/>
        <w:jc w:val="center"/>
        <w:rPr>
          <w:rFonts w:asciiTheme="minorHAnsi" w:eastAsia="Times New Roman" w:hAnsiTheme="minorHAnsi" w:cstheme="minorHAnsi"/>
          <w:color w:val="000000"/>
          <w:lang w:val="pl-PL" w:eastAsia="hr-HR"/>
        </w:rPr>
      </w:pPr>
      <w:r w:rsidRPr="00AF04CB">
        <w:rPr>
          <w:rFonts w:asciiTheme="minorHAnsi" w:eastAsia="Times New Roman" w:hAnsiTheme="minorHAnsi" w:cstheme="minorHAnsi"/>
          <w:color w:val="000000"/>
          <w:lang w:val="pl-PL" w:eastAsia="hr-HR"/>
        </w:rPr>
        <w:t xml:space="preserve">Članak </w:t>
      </w:r>
      <w:r w:rsidR="002D740D" w:rsidRPr="00AF04CB">
        <w:rPr>
          <w:rFonts w:asciiTheme="minorHAnsi" w:eastAsia="Times New Roman" w:hAnsiTheme="minorHAnsi" w:cstheme="minorHAnsi"/>
          <w:color w:val="000000"/>
          <w:lang w:val="pl-PL" w:eastAsia="hr-HR"/>
        </w:rPr>
        <w:t>5</w:t>
      </w:r>
      <w:r w:rsidRPr="00AF04CB">
        <w:rPr>
          <w:rFonts w:asciiTheme="minorHAnsi" w:eastAsia="Times New Roman" w:hAnsiTheme="minorHAnsi" w:cstheme="minorHAnsi"/>
          <w:color w:val="000000"/>
          <w:lang w:val="pl-PL" w:eastAsia="hr-HR"/>
        </w:rPr>
        <w:t>.</w:t>
      </w:r>
    </w:p>
    <w:p w14:paraId="16BF2D00" w14:textId="1A30F7D9" w:rsidR="00CC1A4C" w:rsidRPr="00AF04CB" w:rsidRDefault="001B76AC" w:rsidP="001B76AC">
      <w:pPr>
        <w:shd w:val="clear" w:color="auto" w:fill="FFFFFF"/>
        <w:jc w:val="both"/>
        <w:rPr>
          <w:rFonts w:asciiTheme="minorHAnsi" w:eastAsia="Times New Roman" w:hAnsiTheme="minorHAnsi" w:cstheme="minorHAnsi"/>
          <w:lang w:val="pl-PL" w:eastAsia="hr-HR"/>
        </w:rPr>
      </w:pPr>
      <w:r w:rsidRPr="00AF04CB">
        <w:rPr>
          <w:rFonts w:asciiTheme="minorHAnsi" w:eastAsia="Times New Roman" w:hAnsiTheme="minorHAnsi" w:cstheme="minorHAnsi"/>
          <w:lang w:val="pl-PL" w:eastAsia="hr-HR"/>
        </w:rPr>
        <w:t xml:space="preserve">(1) </w:t>
      </w:r>
      <w:r w:rsidR="00CC1A4C" w:rsidRPr="00AF04CB">
        <w:rPr>
          <w:rFonts w:asciiTheme="minorHAnsi" w:eastAsia="Times New Roman" w:hAnsiTheme="minorHAnsi" w:cstheme="minorHAnsi"/>
          <w:lang w:val="pl-PL" w:eastAsia="hr-HR"/>
        </w:rPr>
        <w:t>Grobno mjesto se dodjeljuje na korištenje kada nastane potreba za ukopom pokojnika ili neovisno o potrebi za ukopom, ukoliko postoji dovoljan broj slobodnih</w:t>
      </w:r>
      <w:r w:rsidR="00557313" w:rsidRPr="00AF04CB">
        <w:rPr>
          <w:rFonts w:asciiTheme="minorHAnsi" w:eastAsia="Times New Roman" w:hAnsiTheme="minorHAnsi" w:cstheme="minorHAnsi"/>
          <w:lang w:val="pl-PL" w:eastAsia="hr-HR"/>
        </w:rPr>
        <w:t xml:space="preserve"> </w:t>
      </w:r>
      <w:r w:rsidR="00CC1A4C" w:rsidRPr="00AF04CB">
        <w:rPr>
          <w:rFonts w:asciiTheme="minorHAnsi" w:eastAsia="Times New Roman" w:hAnsiTheme="minorHAnsi" w:cstheme="minorHAnsi"/>
          <w:lang w:val="pl-PL" w:eastAsia="hr-HR"/>
        </w:rPr>
        <w:t>grobnih mjesta na groblju.</w:t>
      </w:r>
    </w:p>
    <w:p w14:paraId="3F2E26C7" w14:textId="77777777" w:rsidR="00CC1A4C" w:rsidRPr="00AF04CB" w:rsidRDefault="00CC1A4C" w:rsidP="00CC1A4C">
      <w:pPr>
        <w:shd w:val="clear" w:color="auto" w:fill="FFFFFF"/>
        <w:jc w:val="both"/>
        <w:rPr>
          <w:rFonts w:asciiTheme="minorHAnsi" w:eastAsia="Times New Roman" w:hAnsiTheme="minorHAnsi" w:cstheme="minorHAnsi"/>
          <w:lang w:val="pl-PL" w:eastAsia="hr-HR"/>
        </w:rPr>
      </w:pPr>
    </w:p>
    <w:p w14:paraId="53C39A49" w14:textId="1ECD397D" w:rsidR="00CC1A4C" w:rsidRPr="00AF04CB" w:rsidRDefault="00CC1A4C" w:rsidP="00B752BA">
      <w:pPr>
        <w:shd w:val="clear" w:color="auto" w:fill="FFFFFF"/>
        <w:jc w:val="center"/>
        <w:rPr>
          <w:rFonts w:asciiTheme="minorHAnsi" w:eastAsia="Times New Roman" w:hAnsiTheme="minorHAnsi" w:cstheme="minorHAnsi"/>
          <w:lang w:val="pl-PL" w:eastAsia="hr-HR"/>
        </w:rPr>
      </w:pPr>
      <w:r w:rsidRPr="00AF04CB">
        <w:rPr>
          <w:rFonts w:asciiTheme="minorHAnsi" w:eastAsia="Times New Roman" w:hAnsiTheme="minorHAnsi" w:cstheme="minorHAnsi"/>
          <w:lang w:val="pl-PL" w:eastAsia="hr-HR"/>
        </w:rPr>
        <w:t xml:space="preserve">Članak </w:t>
      </w:r>
      <w:r w:rsidR="002D740D" w:rsidRPr="00AF04CB">
        <w:rPr>
          <w:rFonts w:asciiTheme="minorHAnsi" w:eastAsia="Times New Roman" w:hAnsiTheme="minorHAnsi" w:cstheme="minorHAnsi"/>
          <w:lang w:val="pl-PL" w:eastAsia="hr-HR"/>
        </w:rPr>
        <w:t>6</w:t>
      </w:r>
      <w:r w:rsidRPr="00AF04CB">
        <w:rPr>
          <w:rFonts w:asciiTheme="minorHAnsi" w:eastAsia="Times New Roman" w:hAnsiTheme="minorHAnsi" w:cstheme="minorHAnsi"/>
          <w:lang w:val="pl-PL" w:eastAsia="hr-HR"/>
        </w:rPr>
        <w:t>.</w:t>
      </w:r>
    </w:p>
    <w:p w14:paraId="1202C128" w14:textId="77777777" w:rsidR="00CC1A4C" w:rsidRPr="007162C2" w:rsidRDefault="00CC1A4C" w:rsidP="00CC1A4C">
      <w:pPr>
        <w:shd w:val="clear" w:color="auto" w:fill="FFFFFF"/>
        <w:jc w:val="both"/>
        <w:rPr>
          <w:rFonts w:asciiTheme="minorHAnsi" w:eastAsia="Times New Roman" w:hAnsiTheme="minorHAnsi" w:cstheme="minorHAnsi"/>
          <w:lang w:val="hr-HR" w:eastAsia="hr-HR"/>
        </w:rPr>
      </w:pPr>
      <w:r w:rsidRPr="007162C2">
        <w:rPr>
          <w:rFonts w:asciiTheme="minorHAnsi" w:eastAsia="Times New Roman" w:hAnsiTheme="minorHAnsi" w:cstheme="minorHAnsi"/>
          <w:lang w:val="hr-HR" w:eastAsia="hr-HR"/>
        </w:rPr>
        <w:t>(1) U slučaju smrti korisnika grobnog mjesta njegovi nasljednici u ostavinskom postupku prijavljuju pravo korištenja.</w:t>
      </w:r>
    </w:p>
    <w:p w14:paraId="0EB8DED2" w14:textId="1F22735E" w:rsidR="00CC1A4C" w:rsidRPr="007162C2" w:rsidRDefault="00CC1A4C" w:rsidP="00CC1A4C">
      <w:pPr>
        <w:shd w:val="clear" w:color="auto" w:fill="FFFFFF"/>
        <w:jc w:val="both"/>
        <w:rPr>
          <w:rFonts w:asciiTheme="minorHAnsi" w:eastAsia="Times New Roman" w:hAnsiTheme="minorHAnsi" w:cstheme="minorHAnsi"/>
          <w:lang w:val="hr-HR" w:eastAsia="hr-HR"/>
        </w:rPr>
      </w:pPr>
      <w:r w:rsidRPr="007162C2">
        <w:rPr>
          <w:rFonts w:asciiTheme="minorHAnsi" w:eastAsia="Times New Roman" w:hAnsiTheme="minorHAnsi" w:cstheme="minorHAnsi"/>
          <w:lang w:val="hr-HR" w:eastAsia="hr-HR"/>
        </w:rPr>
        <w:t xml:space="preserve">(2) </w:t>
      </w:r>
      <w:r w:rsidR="00A73C29" w:rsidRPr="007162C2">
        <w:rPr>
          <w:rFonts w:asciiTheme="minorHAnsi" w:eastAsia="Times New Roman" w:hAnsiTheme="minorHAnsi" w:cstheme="minorHAnsi"/>
          <w:lang w:val="hr-HR" w:eastAsia="hr-HR"/>
        </w:rPr>
        <w:t>Upravitelj groblja izdaje potvrdu o pravu korištenja grobnog mjesta za potrebe ostavinskog postupka</w:t>
      </w:r>
      <w:r w:rsidR="008E565A" w:rsidRPr="007162C2">
        <w:rPr>
          <w:rFonts w:asciiTheme="minorHAnsi" w:eastAsia="Times New Roman" w:hAnsiTheme="minorHAnsi" w:cstheme="minorHAnsi"/>
          <w:lang w:val="hr-HR" w:eastAsia="hr-HR"/>
        </w:rPr>
        <w:t xml:space="preserve"> </w:t>
      </w:r>
      <w:r w:rsidR="00A73C29" w:rsidRPr="007162C2">
        <w:rPr>
          <w:rFonts w:asciiTheme="minorHAnsi" w:eastAsia="Times New Roman" w:hAnsiTheme="minorHAnsi" w:cstheme="minorHAnsi"/>
          <w:lang w:val="hr-HR" w:eastAsia="hr-HR"/>
        </w:rPr>
        <w:t>na zahtjev ovlaštene osobe</w:t>
      </w:r>
      <w:r w:rsidR="008E565A" w:rsidRPr="007162C2">
        <w:rPr>
          <w:rFonts w:asciiTheme="minorHAnsi" w:eastAsia="Times New Roman" w:hAnsiTheme="minorHAnsi" w:cstheme="minorHAnsi"/>
          <w:lang w:val="hr-HR" w:eastAsia="hr-HR"/>
        </w:rPr>
        <w:t>.</w:t>
      </w:r>
      <w:r w:rsidR="00B06809" w:rsidRPr="007162C2">
        <w:rPr>
          <w:rFonts w:asciiTheme="minorHAnsi" w:eastAsia="Times New Roman" w:hAnsiTheme="minorHAnsi" w:cstheme="minorHAnsi"/>
          <w:lang w:val="hr-HR" w:eastAsia="hr-HR"/>
        </w:rPr>
        <w:t xml:space="preserve"> </w:t>
      </w:r>
    </w:p>
    <w:p w14:paraId="0853449A" w14:textId="7C3372A0" w:rsidR="00AB0A56" w:rsidRPr="007162C2" w:rsidRDefault="00CC1A4C" w:rsidP="00CC1A4C">
      <w:pPr>
        <w:jc w:val="both"/>
        <w:rPr>
          <w:rFonts w:asciiTheme="minorHAnsi" w:eastAsia="Times New Roman" w:hAnsiTheme="minorHAnsi" w:cstheme="minorHAnsi"/>
          <w:lang w:val="hr-HR" w:eastAsia="hr-HR"/>
        </w:rPr>
      </w:pPr>
      <w:r w:rsidRPr="007162C2">
        <w:rPr>
          <w:rFonts w:asciiTheme="minorHAnsi" w:eastAsia="Times New Roman" w:hAnsiTheme="minorHAnsi" w:cstheme="minorHAnsi"/>
          <w:lang w:val="hr-HR" w:eastAsia="hr-HR"/>
        </w:rPr>
        <w:t>(3) Potvrda sadrži podatke o korisniku i grobnom mjestu.</w:t>
      </w:r>
    </w:p>
    <w:p w14:paraId="364AD660" w14:textId="77777777" w:rsidR="00CC1A4C" w:rsidRPr="007162C2" w:rsidRDefault="00CC1A4C" w:rsidP="00CC1A4C">
      <w:pPr>
        <w:jc w:val="both"/>
        <w:rPr>
          <w:rFonts w:asciiTheme="minorHAnsi" w:eastAsia="Times New Roman" w:hAnsiTheme="minorHAnsi" w:cstheme="minorHAnsi"/>
          <w:lang w:val="hr-HR" w:eastAsia="hr-HR"/>
        </w:rPr>
      </w:pPr>
    </w:p>
    <w:p w14:paraId="0850A031" w14:textId="59106E0A" w:rsidR="00CC1A4C" w:rsidRPr="007162C2" w:rsidRDefault="00CC1A4C" w:rsidP="00B752BA">
      <w:pPr>
        <w:shd w:val="clear" w:color="auto" w:fill="FFFFFF"/>
        <w:jc w:val="center"/>
        <w:rPr>
          <w:rFonts w:asciiTheme="minorHAnsi" w:eastAsia="Times New Roman" w:hAnsiTheme="minorHAnsi" w:cstheme="minorHAnsi"/>
          <w:lang w:val="hr-HR" w:eastAsia="hr-HR"/>
        </w:rPr>
      </w:pPr>
      <w:r w:rsidRPr="007162C2">
        <w:rPr>
          <w:rFonts w:asciiTheme="minorHAnsi" w:eastAsia="Times New Roman" w:hAnsiTheme="minorHAnsi" w:cstheme="minorHAnsi"/>
          <w:lang w:val="hr-HR" w:eastAsia="hr-HR"/>
        </w:rPr>
        <w:t xml:space="preserve">Članak </w:t>
      </w:r>
      <w:r w:rsidR="002D740D" w:rsidRPr="007162C2">
        <w:rPr>
          <w:rFonts w:asciiTheme="minorHAnsi" w:eastAsia="Times New Roman" w:hAnsiTheme="minorHAnsi" w:cstheme="minorHAnsi"/>
          <w:lang w:val="hr-HR" w:eastAsia="hr-HR"/>
        </w:rPr>
        <w:t>7</w:t>
      </w:r>
      <w:r w:rsidRPr="007162C2">
        <w:rPr>
          <w:rFonts w:asciiTheme="minorHAnsi" w:eastAsia="Times New Roman" w:hAnsiTheme="minorHAnsi" w:cstheme="minorHAnsi"/>
          <w:lang w:val="hr-HR" w:eastAsia="hr-HR"/>
        </w:rPr>
        <w:t>.</w:t>
      </w:r>
    </w:p>
    <w:p w14:paraId="181E3745" w14:textId="77777777" w:rsidR="00CC1A4C" w:rsidRPr="007162C2" w:rsidRDefault="00CC1A4C" w:rsidP="00CC1A4C">
      <w:pPr>
        <w:jc w:val="both"/>
        <w:rPr>
          <w:rFonts w:asciiTheme="minorHAnsi" w:eastAsia="Calibri" w:hAnsiTheme="minorHAnsi" w:cstheme="minorHAnsi"/>
          <w:color w:val="000000"/>
          <w:shd w:val="clear" w:color="auto" w:fill="FFFFFF"/>
          <w:lang w:val="hr-HR"/>
        </w:rPr>
      </w:pPr>
      <w:r w:rsidRPr="007162C2">
        <w:rPr>
          <w:rFonts w:asciiTheme="minorHAnsi" w:eastAsia="Calibri" w:hAnsiTheme="minorHAnsi" w:cstheme="minorHAnsi"/>
          <w:color w:val="000000"/>
          <w:lang w:val="hr-HR"/>
        </w:rPr>
        <w:t xml:space="preserve">(1) </w:t>
      </w:r>
      <w:r w:rsidRPr="007162C2">
        <w:rPr>
          <w:rFonts w:asciiTheme="minorHAnsi" w:eastAsia="Calibri" w:hAnsiTheme="minorHAnsi" w:cstheme="minorHAnsi"/>
          <w:color w:val="000000"/>
          <w:shd w:val="clear" w:color="auto" w:fill="FFFFFF"/>
          <w:lang w:val="hr-HR"/>
        </w:rPr>
        <w:t>Nakon što je pravo korištenja grobnog mjesta prestalo na način propisan zakonom koji propisuje korištenje groblja, posmrtni ostaci iz praznog grobnog mjesta premještaju se u zajedničku grobnicu, a prazno grobno mjesto se dodjeljuje novom korisniku.</w:t>
      </w:r>
    </w:p>
    <w:p w14:paraId="73DFBEC4" w14:textId="77777777" w:rsidR="009E19F0" w:rsidRPr="007162C2" w:rsidRDefault="009E19F0" w:rsidP="00CC1A4C">
      <w:pPr>
        <w:shd w:val="clear" w:color="auto" w:fill="FFFFFF"/>
        <w:jc w:val="both"/>
        <w:rPr>
          <w:rFonts w:asciiTheme="minorHAnsi" w:hAnsiTheme="minorHAnsi" w:cstheme="minorHAnsi"/>
          <w:color w:val="000000"/>
          <w:lang w:val="hr-HR"/>
        </w:rPr>
      </w:pPr>
      <w:bookmarkStart w:id="2" w:name="_Hlk211594463"/>
      <w:r w:rsidRPr="007162C2">
        <w:rPr>
          <w:rFonts w:asciiTheme="minorHAnsi" w:hAnsiTheme="minorHAnsi" w:cstheme="minorHAnsi"/>
          <w:color w:val="000000"/>
          <w:lang w:val="hr-HR"/>
        </w:rPr>
        <w:t xml:space="preserve">(2) Prazna grobna mjesta bez korisnika dodjeljuju se novim korisnicima u upravnom postupku koji se pokreće po službenoj dužnosti </w:t>
      </w:r>
    </w:p>
    <w:p w14:paraId="282DA764" w14:textId="7A7EF73C" w:rsidR="00655C86" w:rsidRPr="007162C2" w:rsidRDefault="00655C86" w:rsidP="00CC1A4C">
      <w:pPr>
        <w:shd w:val="clear" w:color="auto" w:fill="FFFFFF"/>
        <w:jc w:val="both"/>
        <w:rPr>
          <w:rFonts w:asciiTheme="minorHAnsi" w:hAnsiTheme="minorHAnsi" w:cstheme="minorHAnsi"/>
          <w:color w:val="000000"/>
          <w:shd w:val="clear" w:color="auto" w:fill="FFFFFF"/>
          <w:lang w:val="hr-HR"/>
        </w:rPr>
      </w:pPr>
      <w:r w:rsidRPr="007162C2">
        <w:rPr>
          <w:rFonts w:asciiTheme="minorHAnsi" w:hAnsiTheme="minorHAnsi" w:cstheme="minorHAnsi"/>
          <w:color w:val="000000"/>
          <w:shd w:val="clear" w:color="auto" w:fill="FFFFFF"/>
          <w:lang w:val="hr-HR"/>
        </w:rPr>
        <w:t>(</w:t>
      </w:r>
      <w:r w:rsidR="008E565A" w:rsidRPr="007162C2">
        <w:rPr>
          <w:rFonts w:asciiTheme="minorHAnsi" w:hAnsiTheme="minorHAnsi" w:cstheme="minorHAnsi"/>
          <w:color w:val="000000"/>
          <w:shd w:val="clear" w:color="auto" w:fill="FFFFFF"/>
          <w:lang w:val="hr-HR"/>
        </w:rPr>
        <w:t>3</w:t>
      </w:r>
      <w:r w:rsidRPr="007162C2">
        <w:rPr>
          <w:rFonts w:asciiTheme="minorHAnsi" w:hAnsiTheme="minorHAnsi" w:cstheme="minorHAnsi"/>
          <w:color w:val="000000"/>
          <w:shd w:val="clear" w:color="auto" w:fill="FFFFFF"/>
          <w:lang w:val="hr-HR"/>
        </w:rPr>
        <w:t>)</w:t>
      </w:r>
      <w:r w:rsidR="00F028E5" w:rsidRPr="007162C2">
        <w:rPr>
          <w:rFonts w:asciiTheme="minorHAnsi" w:hAnsiTheme="minorHAnsi" w:cstheme="minorHAnsi"/>
          <w:color w:val="000000"/>
          <w:shd w:val="clear" w:color="auto" w:fill="FFFFFF"/>
          <w:lang w:val="hr-HR"/>
        </w:rPr>
        <w:t xml:space="preserve"> Iznimno od stavka 1. ovoga članka, grobna mjesta u kojima su pokopani posmrtni ostaci znamenitih povijesnih osoba, hrvatskih branitelja iz Domovinskog rata bez nasljednika ili lokalno značajnih osoba ne smatraju se grobnim mjestima bez korisnika te se ne dodjeljuju novom korisniku grobnog mjesta.</w:t>
      </w:r>
    </w:p>
    <w:p w14:paraId="414C8665" w14:textId="5EBC0C3E" w:rsidR="008E565A" w:rsidRPr="007162C2" w:rsidRDefault="008E565A" w:rsidP="00CC1A4C">
      <w:pPr>
        <w:shd w:val="clear" w:color="auto" w:fill="FFFFFF"/>
        <w:jc w:val="both"/>
        <w:rPr>
          <w:rFonts w:asciiTheme="minorHAnsi" w:hAnsiTheme="minorHAnsi" w:cstheme="minorHAnsi"/>
          <w:color w:val="000000"/>
          <w:shd w:val="clear" w:color="auto" w:fill="FFFFFF"/>
          <w:lang w:val="hr-HR"/>
        </w:rPr>
      </w:pPr>
      <w:r w:rsidRPr="007162C2">
        <w:rPr>
          <w:rFonts w:asciiTheme="minorHAnsi" w:hAnsiTheme="minorHAnsi" w:cstheme="minorHAnsi"/>
          <w:color w:val="000000"/>
          <w:lang w:val="hr-HR"/>
        </w:rPr>
        <w:t>(4) Iznimno od stavka 2. ovoga članka, prazna grobna mjesta na kojima se nalaze oprema i uređaji grobnog mjesta ili koja su izgrađena kao grobnice dodjeljuju se rješenjem u upravnom postupku koji se pokreće javnom objavom.</w:t>
      </w:r>
    </w:p>
    <w:bookmarkEnd w:id="2"/>
    <w:p w14:paraId="6FCAAC6D" w14:textId="77777777" w:rsidR="00CC1A4C" w:rsidRPr="007162C2" w:rsidRDefault="00CC1A4C" w:rsidP="00CC1A4C">
      <w:pPr>
        <w:shd w:val="clear" w:color="auto" w:fill="FFFFFF"/>
        <w:rPr>
          <w:rFonts w:asciiTheme="minorHAnsi" w:hAnsiTheme="minorHAnsi" w:cstheme="minorHAnsi"/>
          <w:b/>
          <w:bCs/>
          <w:color w:val="231F20"/>
          <w:shd w:val="clear" w:color="auto" w:fill="FFFFFF"/>
          <w:lang w:val="hr-HR"/>
        </w:rPr>
      </w:pPr>
    </w:p>
    <w:p w14:paraId="4D45CFB4" w14:textId="77777777" w:rsidR="00CC1A4C" w:rsidRPr="00AF04CB" w:rsidRDefault="00CC1A4C" w:rsidP="00CC1A4C">
      <w:pPr>
        <w:shd w:val="clear" w:color="auto" w:fill="FFFFFF"/>
        <w:rPr>
          <w:rFonts w:asciiTheme="minorHAnsi" w:hAnsiTheme="minorHAnsi" w:cstheme="minorHAnsi"/>
          <w:b/>
          <w:bCs/>
          <w:color w:val="231F20"/>
          <w:shd w:val="clear" w:color="auto" w:fill="FFFFFF"/>
          <w:lang w:val="pl-PL"/>
        </w:rPr>
      </w:pPr>
      <w:r w:rsidRPr="00AF04CB">
        <w:rPr>
          <w:rFonts w:asciiTheme="minorHAnsi" w:hAnsiTheme="minorHAnsi" w:cstheme="minorHAnsi"/>
          <w:b/>
          <w:bCs/>
          <w:color w:val="231F20"/>
          <w:shd w:val="clear" w:color="auto" w:fill="FFFFFF"/>
          <w:lang w:val="pl-PL"/>
        </w:rPr>
        <w:t>III. ISKOPAVANJE I PREMJEŠTAJ POSMRTNIH OSTATAKA</w:t>
      </w:r>
    </w:p>
    <w:p w14:paraId="0A3DFAD8" w14:textId="77777777" w:rsidR="00CC1A4C" w:rsidRPr="00AF04CB" w:rsidRDefault="00CC1A4C" w:rsidP="00CC1A4C">
      <w:pPr>
        <w:shd w:val="clear" w:color="auto" w:fill="FFFFFF"/>
        <w:jc w:val="center"/>
        <w:rPr>
          <w:rFonts w:asciiTheme="minorHAnsi" w:eastAsia="Times New Roman" w:hAnsiTheme="minorHAnsi" w:cstheme="minorHAnsi"/>
          <w:color w:val="000000"/>
          <w:lang w:val="pl-PL" w:eastAsia="hr-HR"/>
        </w:rPr>
      </w:pPr>
    </w:p>
    <w:p w14:paraId="7E5720D0" w14:textId="35E9159E" w:rsidR="00CC1A4C" w:rsidRPr="00AF04CB" w:rsidRDefault="00CC1A4C" w:rsidP="00B752BA">
      <w:pPr>
        <w:shd w:val="clear" w:color="auto" w:fill="FFFFFF"/>
        <w:jc w:val="center"/>
        <w:rPr>
          <w:rFonts w:asciiTheme="minorHAnsi" w:eastAsia="Times New Roman" w:hAnsiTheme="minorHAnsi" w:cstheme="minorHAnsi"/>
          <w:color w:val="000000"/>
          <w:lang w:val="pl-PL" w:eastAsia="hr-HR"/>
        </w:rPr>
      </w:pPr>
      <w:r w:rsidRPr="00AF04CB">
        <w:rPr>
          <w:rFonts w:asciiTheme="minorHAnsi" w:eastAsia="Times New Roman" w:hAnsiTheme="minorHAnsi" w:cstheme="minorHAnsi"/>
          <w:color w:val="000000"/>
          <w:lang w:val="pl-PL" w:eastAsia="hr-HR"/>
        </w:rPr>
        <w:t xml:space="preserve">Članak </w:t>
      </w:r>
      <w:r w:rsidR="002D740D" w:rsidRPr="00AF04CB">
        <w:rPr>
          <w:rFonts w:asciiTheme="minorHAnsi" w:eastAsia="Times New Roman" w:hAnsiTheme="minorHAnsi" w:cstheme="minorHAnsi"/>
          <w:color w:val="000000"/>
          <w:lang w:val="pl-PL" w:eastAsia="hr-HR"/>
        </w:rPr>
        <w:t>8</w:t>
      </w:r>
      <w:r w:rsidRPr="00AF04CB">
        <w:rPr>
          <w:rFonts w:asciiTheme="minorHAnsi" w:eastAsia="Times New Roman" w:hAnsiTheme="minorHAnsi" w:cstheme="minorHAnsi"/>
          <w:color w:val="000000"/>
          <w:lang w:val="pl-PL" w:eastAsia="hr-HR"/>
        </w:rPr>
        <w:t>.</w:t>
      </w:r>
    </w:p>
    <w:p w14:paraId="034A0D05" w14:textId="4DB63C29" w:rsidR="00A5538D" w:rsidRPr="007162C2" w:rsidRDefault="00A5538D" w:rsidP="00867F44">
      <w:pPr>
        <w:shd w:val="clear" w:color="auto" w:fill="FFFFFF"/>
        <w:jc w:val="both"/>
        <w:rPr>
          <w:rFonts w:asciiTheme="minorHAnsi" w:eastAsia="Calibri" w:hAnsiTheme="minorHAnsi" w:cstheme="minorHAnsi"/>
          <w:lang w:val="hr-HR"/>
        </w:rPr>
      </w:pPr>
      <w:r w:rsidRPr="007162C2">
        <w:rPr>
          <w:rFonts w:asciiTheme="minorHAnsi" w:hAnsiTheme="minorHAnsi" w:cstheme="minorHAnsi"/>
          <w:lang w:val="hr-HR"/>
        </w:rPr>
        <w:t>(</w:t>
      </w:r>
      <w:r w:rsidRPr="007162C2">
        <w:rPr>
          <w:rFonts w:asciiTheme="minorHAnsi" w:eastAsia="Calibri" w:hAnsiTheme="minorHAnsi" w:cstheme="minorHAnsi"/>
          <w:lang w:val="hr-HR"/>
        </w:rPr>
        <w:t xml:space="preserve">1) Iskopavanje i premještanje posmrtnih ostataka može se </w:t>
      </w:r>
      <w:r w:rsidR="00867F44" w:rsidRPr="007162C2">
        <w:rPr>
          <w:rFonts w:asciiTheme="minorHAnsi" w:hAnsiTheme="minorHAnsi" w:cstheme="minorHAnsi"/>
          <w:lang w:val="hr-HR"/>
        </w:rPr>
        <w:t xml:space="preserve">obaviti nakon proteka 10 godina od posljednjeg ukopa, </w:t>
      </w:r>
      <w:r w:rsidRPr="007162C2">
        <w:rPr>
          <w:rFonts w:asciiTheme="minorHAnsi" w:eastAsia="Calibri" w:hAnsiTheme="minorHAnsi" w:cstheme="minorHAnsi"/>
          <w:lang w:val="hr-HR"/>
        </w:rPr>
        <w:t xml:space="preserve">odobriti </w:t>
      </w:r>
      <w:r w:rsidR="00867F44" w:rsidRPr="007162C2">
        <w:rPr>
          <w:rFonts w:asciiTheme="minorHAnsi" w:eastAsia="Calibri" w:hAnsiTheme="minorHAnsi" w:cstheme="minorHAnsi"/>
          <w:lang w:val="hr-HR"/>
        </w:rPr>
        <w:t>će se na temelju</w:t>
      </w:r>
      <w:r w:rsidRPr="007162C2">
        <w:rPr>
          <w:rFonts w:asciiTheme="minorHAnsi" w:eastAsia="Calibri" w:hAnsiTheme="minorHAnsi" w:cstheme="minorHAnsi"/>
          <w:lang w:val="hr-HR"/>
        </w:rPr>
        <w:t xml:space="preserve"> zahtjev</w:t>
      </w:r>
      <w:r w:rsidR="00867F44" w:rsidRPr="007162C2">
        <w:rPr>
          <w:rFonts w:asciiTheme="minorHAnsi" w:eastAsia="Calibri" w:hAnsiTheme="minorHAnsi" w:cstheme="minorHAnsi"/>
          <w:lang w:val="hr-HR"/>
        </w:rPr>
        <w:t>a.</w:t>
      </w:r>
    </w:p>
    <w:p w14:paraId="4AE2385B" w14:textId="69C93350" w:rsidR="00A5538D" w:rsidRPr="007162C2" w:rsidRDefault="00A5538D" w:rsidP="00A5538D">
      <w:pPr>
        <w:jc w:val="both"/>
        <w:rPr>
          <w:rFonts w:asciiTheme="minorHAnsi" w:eastAsia="Calibri" w:hAnsiTheme="minorHAnsi" w:cstheme="minorHAnsi"/>
          <w:lang w:val="hr-HR"/>
        </w:rPr>
      </w:pPr>
      <w:r w:rsidRPr="007162C2">
        <w:rPr>
          <w:rFonts w:asciiTheme="minorHAnsi" w:eastAsia="Calibri" w:hAnsiTheme="minorHAnsi" w:cstheme="minorHAnsi"/>
          <w:lang w:val="hr-HR"/>
        </w:rPr>
        <w:t>(2) Iskopavanje posmrtnih ostataka obavljaju zaposlenici Upravitelja groblja na grobljima kojima upravlja Upravitelj groblja.</w:t>
      </w:r>
      <w:r w:rsidR="00867F44" w:rsidRPr="007162C2">
        <w:rPr>
          <w:rFonts w:asciiTheme="minorHAnsi" w:eastAsia="Calibri" w:hAnsiTheme="minorHAnsi" w:cstheme="minorHAnsi"/>
          <w:lang w:val="hr-HR"/>
        </w:rPr>
        <w:t xml:space="preserve"> </w:t>
      </w:r>
    </w:p>
    <w:p w14:paraId="0B34E4B7" w14:textId="7D7B8190" w:rsidR="00A5538D" w:rsidRPr="007162C2" w:rsidRDefault="00A5538D" w:rsidP="00867F44">
      <w:pPr>
        <w:jc w:val="both"/>
        <w:rPr>
          <w:rFonts w:asciiTheme="minorHAnsi" w:eastAsia="Calibri" w:hAnsiTheme="minorHAnsi" w:cstheme="minorHAnsi"/>
          <w:lang w:val="hr-HR"/>
        </w:rPr>
      </w:pPr>
      <w:r w:rsidRPr="007162C2">
        <w:rPr>
          <w:rFonts w:asciiTheme="minorHAnsi" w:eastAsia="Calibri" w:hAnsiTheme="minorHAnsi" w:cstheme="minorHAnsi"/>
          <w:lang w:val="hr-HR"/>
        </w:rPr>
        <w:t>(3) Iskopavanje i premještanje posmrtnih ostataka obavlja se radi prijenosa iz jednog grobnog mjesta u drugo grobno mjesto</w:t>
      </w:r>
      <w:r w:rsidR="00867F44" w:rsidRPr="007162C2">
        <w:rPr>
          <w:rFonts w:asciiTheme="minorHAnsi" w:eastAsia="Calibri" w:hAnsiTheme="minorHAnsi" w:cstheme="minorHAnsi"/>
          <w:lang w:val="hr-HR"/>
        </w:rPr>
        <w:t xml:space="preserve"> </w:t>
      </w:r>
      <w:r w:rsidRPr="007162C2">
        <w:rPr>
          <w:rFonts w:asciiTheme="minorHAnsi" w:eastAsia="Calibri" w:hAnsiTheme="minorHAnsi" w:cstheme="minorHAnsi"/>
          <w:lang w:val="hr-HR"/>
        </w:rPr>
        <w:t>pod uvjetima propisanim zakonom.</w:t>
      </w:r>
    </w:p>
    <w:p w14:paraId="72984569" w14:textId="77777777" w:rsidR="00A5538D" w:rsidRPr="007162C2" w:rsidRDefault="00A5538D" w:rsidP="00CC1A4C">
      <w:pPr>
        <w:shd w:val="clear" w:color="auto" w:fill="FFFFFF"/>
        <w:rPr>
          <w:rFonts w:asciiTheme="minorHAnsi" w:eastAsia="Calibri" w:hAnsiTheme="minorHAnsi" w:cstheme="minorHAnsi"/>
          <w:shd w:val="clear" w:color="auto" w:fill="FFFFFF"/>
          <w:lang w:val="hr-HR"/>
        </w:rPr>
      </w:pPr>
    </w:p>
    <w:p w14:paraId="426D82B2" w14:textId="3BDE76C9" w:rsidR="00CC1A4C" w:rsidRPr="00AF04CB" w:rsidRDefault="00CC1A4C" w:rsidP="00CC1A4C">
      <w:pPr>
        <w:shd w:val="clear" w:color="auto" w:fill="FFFFFF"/>
        <w:rPr>
          <w:rFonts w:asciiTheme="minorHAnsi" w:hAnsiTheme="minorHAnsi" w:cstheme="minorHAnsi"/>
          <w:b/>
          <w:bCs/>
          <w:color w:val="231F20"/>
          <w:shd w:val="clear" w:color="auto" w:fill="FFFFFF"/>
          <w:lang w:val="hr-HR"/>
        </w:rPr>
      </w:pPr>
      <w:r w:rsidRPr="00AF04CB">
        <w:rPr>
          <w:rFonts w:asciiTheme="minorHAnsi" w:hAnsiTheme="minorHAnsi" w:cstheme="minorHAnsi"/>
          <w:b/>
          <w:bCs/>
          <w:color w:val="231F20"/>
          <w:shd w:val="clear" w:color="auto" w:fill="FFFFFF"/>
          <w:lang w:val="hr-HR"/>
        </w:rPr>
        <w:t>IV. UKOPI I PRIVREMENI UKOPI</w:t>
      </w:r>
    </w:p>
    <w:p w14:paraId="607FE40B" w14:textId="77777777" w:rsidR="009F37AE" w:rsidRPr="00AF04CB" w:rsidRDefault="009F37AE" w:rsidP="00CC1A4C">
      <w:pPr>
        <w:shd w:val="clear" w:color="auto" w:fill="FFFFFF"/>
        <w:rPr>
          <w:rFonts w:asciiTheme="minorHAnsi" w:hAnsiTheme="minorHAnsi" w:cstheme="minorHAnsi"/>
          <w:b/>
          <w:bCs/>
          <w:color w:val="231F20"/>
          <w:shd w:val="clear" w:color="auto" w:fill="FFFFFF"/>
          <w:lang w:val="hr-HR"/>
        </w:rPr>
      </w:pPr>
    </w:p>
    <w:p w14:paraId="24550013" w14:textId="72BD0DCF" w:rsidR="009F37AE" w:rsidRPr="00AF04CB" w:rsidRDefault="00CC1A4C" w:rsidP="009F37AE">
      <w:pPr>
        <w:shd w:val="clear" w:color="auto" w:fill="FFFFFF"/>
        <w:jc w:val="center"/>
        <w:rPr>
          <w:rFonts w:asciiTheme="minorHAnsi" w:hAnsiTheme="minorHAnsi" w:cstheme="minorHAnsi"/>
          <w:color w:val="231F20"/>
          <w:shd w:val="clear" w:color="auto" w:fill="FFFFFF"/>
          <w:lang w:val="hr-HR"/>
        </w:rPr>
      </w:pPr>
      <w:r w:rsidRPr="00AF04CB">
        <w:rPr>
          <w:rFonts w:asciiTheme="minorHAnsi" w:hAnsiTheme="minorHAnsi" w:cstheme="minorHAnsi"/>
          <w:color w:val="231F20"/>
          <w:shd w:val="clear" w:color="auto" w:fill="FFFFFF"/>
          <w:lang w:val="hr-HR"/>
        </w:rPr>
        <w:t xml:space="preserve">Članak </w:t>
      </w:r>
      <w:r w:rsidR="002D740D" w:rsidRPr="00AF04CB">
        <w:rPr>
          <w:rFonts w:asciiTheme="minorHAnsi" w:hAnsiTheme="minorHAnsi" w:cstheme="minorHAnsi"/>
          <w:color w:val="231F20"/>
          <w:shd w:val="clear" w:color="auto" w:fill="FFFFFF"/>
          <w:lang w:val="hr-HR"/>
        </w:rPr>
        <w:t>9</w:t>
      </w:r>
      <w:r w:rsidRPr="00AF04CB">
        <w:rPr>
          <w:rFonts w:asciiTheme="minorHAnsi" w:hAnsiTheme="minorHAnsi" w:cstheme="minorHAnsi"/>
          <w:color w:val="231F20"/>
          <w:shd w:val="clear" w:color="auto" w:fill="FFFFFF"/>
          <w:lang w:val="hr-HR"/>
        </w:rPr>
        <w:t>.</w:t>
      </w:r>
    </w:p>
    <w:p w14:paraId="6BF09092" w14:textId="47B44301" w:rsidR="009F37AE" w:rsidRPr="00AF04CB" w:rsidRDefault="009F37AE" w:rsidP="0021501B">
      <w:pPr>
        <w:shd w:val="clear" w:color="auto" w:fill="FFFFFF"/>
        <w:jc w:val="both"/>
        <w:rPr>
          <w:rFonts w:asciiTheme="minorHAnsi" w:hAnsiTheme="minorHAnsi" w:cstheme="minorHAnsi"/>
          <w:color w:val="231F20"/>
          <w:shd w:val="clear" w:color="auto" w:fill="FFFFFF"/>
          <w:lang w:val="hr-HR"/>
        </w:rPr>
      </w:pPr>
      <w:r w:rsidRPr="00AF04CB">
        <w:rPr>
          <w:rFonts w:asciiTheme="minorHAnsi" w:hAnsiTheme="minorHAnsi" w:cstheme="minorHAnsi"/>
          <w:color w:val="231F20"/>
          <w:shd w:val="clear" w:color="auto" w:fill="FFFFFF"/>
          <w:lang w:val="hr-HR"/>
        </w:rPr>
        <w:t>(1) Na području Općine Sukošan, na grobljima koja su dodijeljena Zlatnoj luci Sukošan d.o.o. na upravljanje ukope obavlja Zlatna luka Sukošan d.o.o.</w:t>
      </w:r>
    </w:p>
    <w:p w14:paraId="06B99213" w14:textId="5CC1532B" w:rsidR="009F37AE" w:rsidRPr="00AF04CB" w:rsidRDefault="009F37AE" w:rsidP="0021501B">
      <w:pPr>
        <w:shd w:val="clear" w:color="auto" w:fill="FFFFFF"/>
        <w:jc w:val="both"/>
        <w:rPr>
          <w:rFonts w:asciiTheme="minorHAnsi" w:hAnsiTheme="minorHAnsi" w:cstheme="minorHAnsi"/>
          <w:color w:val="231F20"/>
          <w:shd w:val="clear" w:color="auto" w:fill="FFFFFF"/>
          <w:lang w:val="hr-HR"/>
        </w:rPr>
      </w:pPr>
      <w:r w:rsidRPr="00AF04CB">
        <w:rPr>
          <w:rFonts w:asciiTheme="minorHAnsi" w:hAnsiTheme="minorHAnsi" w:cstheme="minorHAnsi"/>
          <w:color w:val="231F20"/>
          <w:shd w:val="clear" w:color="auto" w:fill="FFFFFF"/>
          <w:lang w:val="hr-HR"/>
        </w:rPr>
        <w:t xml:space="preserve">(2) Tijelo umrle osobe ukapa se u grobno mjesto koje je za života umrloj osobi bilo dodijeljeno kao korisniku grobnog mjesta ili u grobno mjesto u koje je imala pravo ukopa ili u grobno mjesto koje </w:t>
      </w:r>
      <w:r w:rsidRPr="00AF04CB">
        <w:rPr>
          <w:rFonts w:asciiTheme="minorHAnsi" w:hAnsiTheme="minorHAnsi" w:cstheme="minorHAnsi"/>
          <w:color w:val="231F20"/>
          <w:shd w:val="clear" w:color="auto" w:fill="FFFFFF"/>
          <w:lang w:val="hr-HR"/>
        </w:rPr>
        <w:lastRenderedPageBreak/>
        <w:t>odredi Upravitelj groblja ako umrla osoba nije bila korisnik grobnog mjesta niti je imala pravo ukopa u grobno mjesto.</w:t>
      </w:r>
    </w:p>
    <w:p w14:paraId="7FA079F3" w14:textId="4A735D9B" w:rsidR="007162C2" w:rsidRPr="00AF04CB" w:rsidRDefault="007162C2" w:rsidP="0021501B">
      <w:pPr>
        <w:shd w:val="clear" w:color="auto" w:fill="FFFFFF"/>
        <w:jc w:val="both"/>
        <w:rPr>
          <w:rFonts w:asciiTheme="minorHAnsi" w:hAnsiTheme="minorHAnsi" w:cstheme="minorHAnsi"/>
          <w:color w:val="231F20"/>
          <w:shd w:val="clear" w:color="auto" w:fill="FFFFFF"/>
          <w:lang w:val="hr-HR"/>
        </w:rPr>
      </w:pPr>
    </w:p>
    <w:p w14:paraId="46DAE6BD" w14:textId="77777777" w:rsidR="007162C2" w:rsidRPr="00AF04CB" w:rsidRDefault="007162C2" w:rsidP="0021501B">
      <w:pPr>
        <w:shd w:val="clear" w:color="auto" w:fill="FFFFFF"/>
        <w:jc w:val="both"/>
        <w:rPr>
          <w:rFonts w:asciiTheme="minorHAnsi" w:hAnsiTheme="minorHAnsi" w:cstheme="minorHAnsi"/>
          <w:color w:val="231F20"/>
          <w:shd w:val="clear" w:color="auto" w:fill="FFFFFF"/>
          <w:lang w:val="hr-HR"/>
        </w:rPr>
      </w:pPr>
    </w:p>
    <w:p w14:paraId="6661785D" w14:textId="44537195" w:rsidR="009F37AE" w:rsidRPr="00AF04CB" w:rsidRDefault="009F37AE" w:rsidP="009F37AE">
      <w:pPr>
        <w:shd w:val="clear" w:color="auto" w:fill="FFFFFF"/>
        <w:rPr>
          <w:rFonts w:asciiTheme="minorHAnsi" w:hAnsiTheme="minorHAnsi" w:cstheme="minorHAnsi"/>
          <w:color w:val="231F20"/>
          <w:shd w:val="clear" w:color="auto" w:fill="FFFFFF"/>
          <w:lang w:val="hr-HR"/>
        </w:rPr>
      </w:pPr>
    </w:p>
    <w:p w14:paraId="729A0BD6" w14:textId="78D25557" w:rsidR="009F37AE" w:rsidRPr="00AF04CB" w:rsidRDefault="009F37AE" w:rsidP="009F37AE">
      <w:pPr>
        <w:shd w:val="clear" w:color="auto" w:fill="FFFFFF"/>
        <w:jc w:val="center"/>
        <w:rPr>
          <w:rFonts w:asciiTheme="minorHAnsi" w:hAnsiTheme="minorHAnsi" w:cstheme="minorHAnsi"/>
          <w:color w:val="231F20"/>
          <w:shd w:val="clear" w:color="auto" w:fill="FFFFFF"/>
          <w:lang w:val="hr-HR"/>
        </w:rPr>
      </w:pPr>
      <w:r w:rsidRPr="00AF04CB">
        <w:rPr>
          <w:rFonts w:asciiTheme="minorHAnsi" w:hAnsiTheme="minorHAnsi" w:cstheme="minorHAnsi"/>
          <w:color w:val="231F20"/>
          <w:shd w:val="clear" w:color="auto" w:fill="FFFFFF"/>
          <w:lang w:val="hr-HR"/>
        </w:rPr>
        <w:t xml:space="preserve">Članak </w:t>
      </w:r>
      <w:r w:rsidR="002D740D" w:rsidRPr="00AF04CB">
        <w:rPr>
          <w:rFonts w:asciiTheme="minorHAnsi" w:hAnsiTheme="minorHAnsi" w:cstheme="minorHAnsi"/>
          <w:color w:val="231F20"/>
          <w:shd w:val="clear" w:color="auto" w:fill="FFFFFF"/>
          <w:lang w:val="hr-HR"/>
        </w:rPr>
        <w:t>10</w:t>
      </w:r>
      <w:r w:rsidRPr="00AF04CB">
        <w:rPr>
          <w:rFonts w:asciiTheme="minorHAnsi" w:hAnsiTheme="minorHAnsi" w:cstheme="minorHAnsi"/>
          <w:color w:val="231F20"/>
          <w:shd w:val="clear" w:color="auto" w:fill="FFFFFF"/>
          <w:lang w:val="hr-HR"/>
        </w:rPr>
        <w:t>.</w:t>
      </w:r>
    </w:p>
    <w:p w14:paraId="58901B60" w14:textId="77777777" w:rsidR="00CC1A4C" w:rsidRPr="007162C2" w:rsidRDefault="00CC1A4C" w:rsidP="00CC1A4C">
      <w:pPr>
        <w:jc w:val="both"/>
        <w:rPr>
          <w:rFonts w:asciiTheme="minorHAnsi" w:eastAsia="Calibri" w:hAnsiTheme="minorHAnsi" w:cstheme="minorHAnsi"/>
          <w:lang w:val="hr-HR"/>
        </w:rPr>
      </w:pPr>
      <w:r w:rsidRPr="007162C2">
        <w:rPr>
          <w:rFonts w:asciiTheme="minorHAnsi" w:eastAsia="Calibri" w:hAnsiTheme="minorHAnsi" w:cstheme="minorHAnsi"/>
          <w:lang w:val="hr-HR"/>
        </w:rPr>
        <w:t xml:space="preserve">(1) Ukop u popunjeni grob može se obaviti nakon isteka roka od 10 godina od zadnjeg ukopa pod uvjetom da se posmrtni ostaci koji se nalaze u grobu mogu presložiti u za to predviđen prostor i da su se ostvarili uvjeti za produbljenje groba. </w:t>
      </w:r>
    </w:p>
    <w:p w14:paraId="2B7725B7" w14:textId="77777777" w:rsidR="00CC1A4C" w:rsidRPr="007162C2" w:rsidRDefault="00CC1A4C" w:rsidP="00CC1A4C">
      <w:pPr>
        <w:jc w:val="both"/>
        <w:rPr>
          <w:rFonts w:asciiTheme="minorHAnsi" w:eastAsia="Calibri" w:hAnsiTheme="minorHAnsi" w:cstheme="minorHAnsi"/>
          <w:lang w:val="hr-HR"/>
        </w:rPr>
      </w:pPr>
      <w:r w:rsidRPr="007162C2">
        <w:rPr>
          <w:rFonts w:asciiTheme="minorHAnsi" w:eastAsia="Calibri" w:hAnsiTheme="minorHAnsi" w:cstheme="minorHAnsi"/>
          <w:lang w:val="hr-HR"/>
        </w:rPr>
        <w:t>(2) Ukop u popunjenu grobnicu može se obaviti nakon isteka roka od 20 godina od zadnjeg ukopa radi oslobađanja ukopnog mjesta za novi ukop.</w:t>
      </w:r>
    </w:p>
    <w:p w14:paraId="0FC26A06" w14:textId="4CAB3278" w:rsidR="00B752BA" w:rsidRPr="007162C2" w:rsidRDefault="00CC1A4C" w:rsidP="00867F44">
      <w:pPr>
        <w:shd w:val="clear" w:color="auto" w:fill="FFFFFF"/>
        <w:spacing w:after="48"/>
        <w:jc w:val="both"/>
        <w:textAlignment w:val="baseline"/>
        <w:rPr>
          <w:rFonts w:asciiTheme="minorHAnsi" w:eastAsia="Times New Roman" w:hAnsiTheme="minorHAnsi" w:cstheme="minorHAnsi"/>
          <w:lang w:val="hr-HR" w:eastAsia="hr-HR"/>
        </w:rPr>
      </w:pPr>
      <w:r w:rsidRPr="007162C2">
        <w:rPr>
          <w:rFonts w:asciiTheme="minorHAnsi" w:eastAsia="Times New Roman" w:hAnsiTheme="minorHAnsi" w:cstheme="minorHAnsi"/>
          <w:lang w:val="hr-HR" w:eastAsia="hr-HR"/>
        </w:rPr>
        <w:t>(3) Ukop u grobno mjesto može se obavljati i prije isteka rokova iz stavaka 1. i 2. ovoga članka ako prostorno-tehnički uvjeti to dozvoljavaju odnosno ako nisu zauzeti svi predviđeni kapaciteti pojedinoga grobnog mjesta.</w:t>
      </w:r>
    </w:p>
    <w:p w14:paraId="64ED2488" w14:textId="77777777" w:rsidR="00CC1A4C" w:rsidRPr="007162C2" w:rsidRDefault="00CC1A4C" w:rsidP="00CC1A4C">
      <w:pPr>
        <w:shd w:val="clear" w:color="auto" w:fill="FFFFFF"/>
        <w:rPr>
          <w:rFonts w:asciiTheme="minorHAnsi" w:eastAsia="Times New Roman" w:hAnsiTheme="minorHAnsi" w:cstheme="minorHAnsi"/>
          <w:lang w:val="hr-HR" w:eastAsia="hr-HR"/>
        </w:rPr>
      </w:pPr>
    </w:p>
    <w:p w14:paraId="28339145" w14:textId="6106418C" w:rsidR="006B3EAD" w:rsidRPr="007162C2" w:rsidRDefault="00CC1A4C" w:rsidP="006B3EAD">
      <w:pPr>
        <w:shd w:val="clear" w:color="auto" w:fill="FFFFFF"/>
        <w:jc w:val="center"/>
        <w:rPr>
          <w:rFonts w:asciiTheme="minorHAnsi" w:eastAsia="Times New Roman" w:hAnsiTheme="minorHAnsi" w:cstheme="minorHAnsi"/>
          <w:lang w:val="hr-HR" w:eastAsia="hr-HR"/>
        </w:rPr>
      </w:pPr>
      <w:r w:rsidRPr="007162C2">
        <w:rPr>
          <w:rFonts w:asciiTheme="minorHAnsi" w:eastAsia="Times New Roman" w:hAnsiTheme="minorHAnsi" w:cstheme="minorHAnsi"/>
          <w:lang w:val="hr-HR" w:eastAsia="hr-HR"/>
        </w:rPr>
        <w:t xml:space="preserve">Članak </w:t>
      </w:r>
      <w:r w:rsidR="002D740D" w:rsidRPr="007162C2">
        <w:rPr>
          <w:rFonts w:asciiTheme="minorHAnsi" w:eastAsia="Times New Roman" w:hAnsiTheme="minorHAnsi" w:cstheme="minorHAnsi"/>
          <w:lang w:val="hr-HR" w:eastAsia="hr-HR"/>
        </w:rPr>
        <w:t>11</w:t>
      </w:r>
      <w:r w:rsidRPr="007162C2">
        <w:rPr>
          <w:rFonts w:asciiTheme="minorHAnsi" w:eastAsia="Times New Roman" w:hAnsiTheme="minorHAnsi" w:cstheme="minorHAnsi"/>
          <w:lang w:val="hr-HR" w:eastAsia="hr-HR"/>
        </w:rPr>
        <w:t>.</w:t>
      </w:r>
    </w:p>
    <w:p w14:paraId="689CD6E5" w14:textId="5F3AB972" w:rsidR="00927468" w:rsidRPr="007162C2" w:rsidRDefault="00CC1A4C" w:rsidP="00CC1A4C">
      <w:pPr>
        <w:shd w:val="clear" w:color="auto" w:fill="FFFFFF"/>
        <w:jc w:val="both"/>
        <w:rPr>
          <w:rFonts w:asciiTheme="minorHAnsi" w:eastAsia="Times New Roman" w:hAnsiTheme="minorHAnsi" w:cstheme="minorHAnsi"/>
          <w:lang w:val="hr-HR" w:eastAsia="hr-HR"/>
        </w:rPr>
      </w:pPr>
      <w:r w:rsidRPr="007162C2">
        <w:rPr>
          <w:rFonts w:asciiTheme="minorHAnsi" w:eastAsia="Times New Roman" w:hAnsiTheme="minorHAnsi" w:cstheme="minorHAnsi"/>
          <w:lang w:val="hr-HR" w:eastAsia="hr-HR"/>
        </w:rPr>
        <w:t xml:space="preserve">(1) Upravitelj groblja može odobriti privremeni ukop u </w:t>
      </w:r>
      <w:r w:rsidR="00705CD6" w:rsidRPr="007162C2">
        <w:rPr>
          <w:rFonts w:asciiTheme="minorHAnsi" w:eastAsia="Times New Roman" w:hAnsiTheme="minorHAnsi" w:cstheme="minorHAnsi"/>
          <w:lang w:val="hr-HR" w:eastAsia="hr-HR"/>
        </w:rPr>
        <w:t>zajedničku</w:t>
      </w:r>
      <w:r w:rsidR="00557313" w:rsidRPr="007162C2">
        <w:rPr>
          <w:rFonts w:asciiTheme="minorHAnsi" w:eastAsia="Times New Roman" w:hAnsiTheme="minorHAnsi" w:cstheme="minorHAnsi"/>
          <w:lang w:val="hr-HR" w:eastAsia="hr-HR"/>
        </w:rPr>
        <w:t xml:space="preserve"> </w:t>
      </w:r>
      <w:r w:rsidRPr="007162C2">
        <w:rPr>
          <w:rFonts w:asciiTheme="minorHAnsi" w:eastAsia="Times New Roman" w:hAnsiTheme="minorHAnsi" w:cstheme="minorHAnsi"/>
          <w:lang w:val="hr-HR" w:eastAsia="hr-HR"/>
        </w:rPr>
        <w:t>grobnicu ili u grobnicu korisnika koji je za to dao suglasnost</w:t>
      </w:r>
      <w:r w:rsidR="00927468" w:rsidRPr="007162C2">
        <w:rPr>
          <w:rFonts w:asciiTheme="minorHAnsi" w:eastAsia="Times New Roman" w:hAnsiTheme="minorHAnsi" w:cstheme="minorHAnsi"/>
          <w:lang w:val="hr-HR" w:eastAsia="hr-HR"/>
        </w:rPr>
        <w:t>, pri čemu se privremenim ukopom ne stječe pravo korištenja grobnog mjesta.</w:t>
      </w:r>
      <w:r w:rsidRPr="007162C2">
        <w:rPr>
          <w:rFonts w:asciiTheme="minorHAnsi" w:eastAsia="Times New Roman" w:hAnsiTheme="minorHAnsi" w:cstheme="minorHAnsi"/>
          <w:lang w:val="hr-HR" w:eastAsia="hr-HR"/>
        </w:rPr>
        <w:t xml:space="preserve"> </w:t>
      </w:r>
    </w:p>
    <w:p w14:paraId="1013E09C" w14:textId="77777777" w:rsidR="00CC1A4C" w:rsidRPr="007162C2" w:rsidRDefault="00CC1A4C" w:rsidP="00CC1A4C">
      <w:pPr>
        <w:shd w:val="clear" w:color="auto" w:fill="FFFFFF"/>
        <w:jc w:val="both"/>
        <w:rPr>
          <w:rFonts w:asciiTheme="minorHAnsi" w:eastAsia="Times New Roman" w:hAnsiTheme="minorHAnsi" w:cstheme="minorHAnsi"/>
          <w:lang w:val="hr-HR" w:eastAsia="hr-HR"/>
        </w:rPr>
      </w:pPr>
      <w:r w:rsidRPr="007162C2">
        <w:rPr>
          <w:rFonts w:asciiTheme="minorHAnsi" w:eastAsia="Times New Roman" w:hAnsiTheme="minorHAnsi" w:cstheme="minorHAnsi"/>
          <w:lang w:val="hr-HR" w:eastAsia="hr-HR"/>
        </w:rPr>
        <w:t>(2) Privremeni ukop vrši se na trošak osobe koja je zatražila privremeni ukop.</w:t>
      </w:r>
    </w:p>
    <w:p w14:paraId="17913023" w14:textId="72881EE3" w:rsidR="00BD417B" w:rsidRPr="007162C2" w:rsidRDefault="00CC1A4C" w:rsidP="00CC1A4C">
      <w:pPr>
        <w:shd w:val="clear" w:color="auto" w:fill="FFFFFF"/>
        <w:jc w:val="both"/>
        <w:rPr>
          <w:rFonts w:asciiTheme="minorHAnsi" w:eastAsia="Times New Roman" w:hAnsiTheme="minorHAnsi" w:cstheme="minorHAnsi"/>
          <w:lang w:val="hr-HR" w:eastAsia="hr-HR"/>
        </w:rPr>
      </w:pPr>
      <w:r w:rsidRPr="007162C2">
        <w:rPr>
          <w:rFonts w:asciiTheme="minorHAnsi" w:eastAsia="Times New Roman" w:hAnsiTheme="minorHAnsi" w:cstheme="minorHAnsi"/>
          <w:lang w:val="hr-HR" w:eastAsia="hr-HR"/>
        </w:rPr>
        <w:t xml:space="preserve">(3) </w:t>
      </w:r>
      <w:r w:rsidR="00BD417B" w:rsidRPr="007162C2">
        <w:rPr>
          <w:rFonts w:asciiTheme="minorHAnsi" w:eastAsia="Times New Roman" w:hAnsiTheme="minorHAnsi" w:cstheme="minorHAnsi"/>
          <w:lang w:val="hr-HR" w:eastAsia="hr-HR"/>
        </w:rPr>
        <w:t>Po isteku roka</w:t>
      </w:r>
      <w:r w:rsidR="004774CA">
        <w:rPr>
          <w:rFonts w:asciiTheme="minorHAnsi" w:eastAsia="Times New Roman" w:hAnsiTheme="minorHAnsi" w:cstheme="minorHAnsi"/>
          <w:lang w:val="hr-HR" w:eastAsia="hr-HR"/>
        </w:rPr>
        <w:t xml:space="preserve"> od dvije godine</w:t>
      </w:r>
      <w:r w:rsidR="00BD417B" w:rsidRPr="007162C2">
        <w:rPr>
          <w:rFonts w:asciiTheme="minorHAnsi" w:eastAsia="Times New Roman" w:hAnsiTheme="minorHAnsi" w:cstheme="minorHAnsi"/>
          <w:lang w:val="hr-HR" w:eastAsia="hr-HR"/>
        </w:rPr>
        <w:t xml:space="preserve"> privremenog ukopa, osoba koja je zatražila privremeni ukop dužna je osigurati drugo grobno mjesto za trajni ukop ili drugo odgovarajuće zbrinjavanje posmrtnih ostataka sukladno propisima.</w:t>
      </w:r>
    </w:p>
    <w:p w14:paraId="694D5D59" w14:textId="5CEB6275" w:rsidR="009F37AE" w:rsidRPr="007162C2" w:rsidRDefault="009F37AE" w:rsidP="00CC1A4C">
      <w:pPr>
        <w:shd w:val="clear" w:color="auto" w:fill="FFFFFF"/>
        <w:jc w:val="both"/>
        <w:rPr>
          <w:rFonts w:asciiTheme="minorHAnsi" w:eastAsia="Times New Roman" w:hAnsiTheme="minorHAnsi" w:cstheme="minorHAnsi"/>
          <w:lang w:val="hr-HR" w:eastAsia="hr-HR"/>
        </w:rPr>
      </w:pPr>
      <w:r w:rsidRPr="007162C2">
        <w:rPr>
          <w:rFonts w:asciiTheme="minorHAnsi" w:eastAsia="Times New Roman" w:hAnsiTheme="minorHAnsi" w:cstheme="minorHAnsi"/>
          <w:lang w:val="hr-HR" w:eastAsia="hr-HR"/>
        </w:rPr>
        <w:t xml:space="preserve">(4) </w:t>
      </w:r>
      <w:r w:rsidR="00BD417B" w:rsidRPr="007162C2">
        <w:rPr>
          <w:rFonts w:asciiTheme="minorHAnsi" w:eastAsia="Times New Roman" w:hAnsiTheme="minorHAnsi" w:cstheme="minorHAnsi"/>
          <w:lang w:val="hr-HR" w:eastAsia="hr-HR"/>
        </w:rPr>
        <w:t xml:space="preserve">Kod privremenog ukopa u zemljani grob ili privremenog smještaja posmrtnih ostataka u grobnici kojom upravlja </w:t>
      </w:r>
      <w:r w:rsidR="00AB0A56" w:rsidRPr="007162C2">
        <w:rPr>
          <w:rFonts w:asciiTheme="minorHAnsi" w:eastAsia="Times New Roman" w:hAnsiTheme="minorHAnsi" w:cstheme="minorHAnsi"/>
          <w:lang w:val="hr-HR" w:eastAsia="hr-HR"/>
        </w:rPr>
        <w:t>U</w:t>
      </w:r>
      <w:r w:rsidR="00BD417B" w:rsidRPr="007162C2">
        <w:rPr>
          <w:rFonts w:asciiTheme="minorHAnsi" w:eastAsia="Times New Roman" w:hAnsiTheme="minorHAnsi" w:cstheme="minorHAnsi"/>
          <w:lang w:val="hr-HR" w:eastAsia="hr-HR"/>
        </w:rPr>
        <w:t>pravitelj groblja ne donosi se rješenje o dodjeli grobnog mjesta niti rješenje o pravu korištenja grobnog mjesta.</w:t>
      </w:r>
    </w:p>
    <w:p w14:paraId="7590AE07" w14:textId="4D7AA161" w:rsidR="00CE36C9" w:rsidRPr="007162C2" w:rsidRDefault="00CE36C9" w:rsidP="00CC1A4C">
      <w:pPr>
        <w:shd w:val="clear" w:color="auto" w:fill="FFFFFF"/>
        <w:jc w:val="both"/>
        <w:rPr>
          <w:rFonts w:asciiTheme="minorHAnsi" w:eastAsia="Times New Roman" w:hAnsiTheme="minorHAnsi" w:cstheme="minorHAnsi"/>
          <w:lang w:val="hr-HR" w:eastAsia="hr-HR"/>
        </w:rPr>
      </w:pPr>
      <w:r w:rsidRPr="007162C2">
        <w:rPr>
          <w:rFonts w:asciiTheme="minorHAnsi" w:eastAsia="Times New Roman" w:hAnsiTheme="minorHAnsi" w:cstheme="minorHAnsi"/>
          <w:lang w:val="hr-HR" w:eastAsia="hr-HR"/>
        </w:rPr>
        <w:t xml:space="preserve">(5) Privremeni ukop na policu u zajedničkoj grobnici, odobrava se na vrijeme od </w:t>
      </w:r>
      <w:r w:rsidR="004774CA">
        <w:rPr>
          <w:rFonts w:asciiTheme="minorHAnsi" w:eastAsia="Times New Roman" w:hAnsiTheme="minorHAnsi" w:cstheme="minorHAnsi"/>
          <w:lang w:val="hr-HR" w:eastAsia="hr-HR"/>
        </w:rPr>
        <w:t>dvije</w:t>
      </w:r>
      <w:r w:rsidRPr="007162C2">
        <w:rPr>
          <w:rFonts w:asciiTheme="minorHAnsi" w:eastAsia="Times New Roman" w:hAnsiTheme="minorHAnsi" w:cstheme="minorHAnsi"/>
          <w:lang w:val="hr-HR" w:eastAsia="hr-HR"/>
        </w:rPr>
        <w:t xml:space="preserve"> </w:t>
      </w:r>
      <w:r w:rsidR="004774CA">
        <w:rPr>
          <w:rFonts w:asciiTheme="minorHAnsi" w:eastAsia="Times New Roman" w:hAnsiTheme="minorHAnsi" w:cstheme="minorHAnsi"/>
          <w:lang w:val="hr-HR" w:eastAsia="hr-HR"/>
        </w:rPr>
        <w:t xml:space="preserve">(2) </w:t>
      </w:r>
      <w:r w:rsidRPr="007162C2">
        <w:rPr>
          <w:rFonts w:asciiTheme="minorHAnsi" w:eastAsia="Times New Roman" w:hAnsiTheme="minorHAnsi" w:cstheme="minorHAnsi"/>
          <w:lang w:val="hr-HR" w:eastAsia="hr-HR"/>
        </w:rPr>
        <w:t xml:space="preserve">godine. Obitelj pokojnika sklapa s </w:t>
      </w:r>
      <w:r w:rsidR="00AB0A56" w:rsidRPr="007162C2">
        <w:rPr>
          <w:rFonts w:asciiTheme="minorHAnsi" w:eastAsia="Times New Roman" w:hAnsiTheme="minorHAnsi" w:cstheme="minorHAnsi"/>
          <w:lang w:val="hr-HR" w:eastAsia="hr-HR"/>
        </w:rPr>
        <w:t>U</w:t>
      </w:r>
      <w:r w:rsidRPr="007162C2">
        <w:rPr>
          <w:rFonts w:asciiTheme="minorHAnsi" w:eastAsia="Times New Roman" w:hAnsiTheme="minorHAnsi" w:cstheme="minorHAnsi"/>
          <w:lang w:val="hr-HR" w:eastAsia="hr-HR"/>
        </w:rPr>
        <w:t xml:space="preserve">praviteljem groblja ugovor o zakupu grobnog mjesta (police) u zajedničkoj grobnici. Ukopno mjesto (polica) se može zakupiti na </w:t>
      </w:r>
      <w:r w:rsidRPr="007162C2">
        <w:rPr>
          <w:rFonts w:asciiTheme="minorHAnsi" w:eastAsia="Times New Roman" w:hAnsiTheme="minorHAnsi" w:cstheme="minorHAnsi"/>
          <w:color w:val="000000" w:themeColor="text1"/>
          <w:lang w:val="hr-HR" w:eastAsia="hr-HR"/>
        </w:rPr>
        <w:t xml:space="preserve">najduže </w:t>
      </w:r>
      <w:r w:rsidR="004774CA">
        <w:rPr>
          <w:rFonts w:asciiTheme="minorHAnsi" w:eastAsia="Times New Roman" w:hAnsiTheme="minorHAnsi" w:cstheme="minorHAnsi"/>
          <w:color w:val="000000" w:themeColor="text1"/>
          <w:lang w:val="hr-HR" w:eastAsia="hr-HR"/>
        </w:rPr>
        <w:t>dvije</w:t>
      </w:r>
      <w:r w:rsidRPr="007162C2">
        <w:rPr>
          <w:rFonts w:asciiTheme="minorHAnsi" w:eastAsia="Times New Roman" w:hAnsiTheme="minorHAnsi" w:cstheme="minorHAnsi"/>
          <w:color w:val="000000" w:themeColor="text1"/>
          <w:lang w:val="hr-HR" w:eastAsia="hr-HR"/>
        </w:rPr>
        <w:t xml:space="preserve"> (</w:t>
      </w:r>
      <w:r w:rsidR="004774CA">
        <w:rPr>
          <w:rFonts w:asciiTheme="minorHAnsi" w:eastAsia="Times New Roman" w:hAnsiTheme="minorHAnsi" w:cstheme="minorHAnsi"/>
          <w:color w:val="000000" w:themeColor="text1"/>
          <w:lang w:val="hr-HR" w:eastAsia="hr-HR"/>
        </w:rPr>
        <w:t>2</w:t>
      </w:r>
      <w:r w:rsidRPr="007162C2">
        <w:rPr>
          <w:rFonts w:asciiTheme="minorHAnsi" w:eastAsia="Times New Roman" w:hAnsiTheme="minorHAnsi" w:cstheme="minorHAnsi"/>
          <w:color w:val="000000" w:themeColor="text1"/>
          <w:lang w:val="hr-HR" w:eastAsia="hr-HR"/>
        </w:rPr>
        <w:t>) godine.</w:t>
      </w:r>
    </w:p>
    <w:p w14:paraId="4F671DEF" w14:textId="77777777" w:rsidR="009F37AE" w:rsidRPr="007162C2" w:rsidRDefault="009F37AE" w:rsidP="00CC1A4C">
      <w:pPr>
        <w:shd w:val="clear" w:color="auto" w:fill="FFFFFF"/>
        <w:jc w:val="both"/>
        <w:rPr>
          <w:rFonts w:asciiTheme="minorHAnsi" w:hAnsiTheme="minorHAnsi" w:cstheme="minorHAnsi"/>
          <w:b/>
          <w:bCs/>
          <w:color w:val="231F20"/>
          <w:shd w:val="clear" w:color="auto" w:fill="FFFFFF"/>
          <w:lang w:val="hr-HR"/>
        </w:rPr>
      </w:pPr>
    </w:p>
    <w:p w14:paraId="64CAE5CC" w14:textId="77777777" w:rsidR="00CC1A4C" w:rsidRPr="007162C2" w:rsidRDefault="00CC1A4C" w:rsidP="00CC1A4C">
      <w:pPr>
        <w:shd w:val="clear" w:color="auto" w:fill="FFFFFF"/>
        <w:jc w:val="both"/>
        <w:rPr>
          <w:rFonts w:asciiTheme="minorHAnsi" w:hAnsiTheme="minorHAnsi" w:cstheme="minorHAnsi"/>
          <w:b/>
          <w:bCs/>
          <w:color w:val="231F20"/>
          <w:shd w:val="clear" w:color="auto" w:fill="FFFFFF"/>
          <w:lang w:val="hr-HR"/>
        </w:rPr>
      </w:pPr>
      <w:r w:rsidRPr="007162C2">
        <w:rPr>
          <w:rFonts w:asciiTheme="minorHAnsi" w:hAnsiTheme="minorHAnsi" w:cstheme="minorHAnsi"/>
          <w:b/>
          <w:bCs/>
          <w:color w:val="231F20"/>
          <w:shd w:val="clear" w:color="auto" w:fill="FFFFFF"/>
          <w:lang w:val="hr-HR"/>
        </w:rPr>
        <w:t>V.  NAČIN UKOPA NEPOZNATIH OSOBA</w:t>
      </w:r>
    </w:p>
    <w:p w14:paraId="56DEAC88" w14:textId="77777777" w:rsidR="00CC1A4C" w:rsidRPr="007162C2" w:rsidRDefault="00CC1A4C" w:rsidP="00CC1A4C">
      <w:pPr>
        <w:shd w:val="clear" w:color="auto" w:fill="FFFFFF"/>
        <w:jc w:val="both"/>
        <w:rPr>
          <w:rFonts w:asciiTheme="minorHAnsi" w:hAnsiTheme="minorHAnsi" w:cstheme="minorHAnsi"/>
          <w:b/>
          <w:bCs/>
          <w:color w:val="231F20"/>
          <w:shd w:val="clear" w:color="auto" w:fill="FFFFFF"/>
          <w:lang w:val="hr-HR"/>
        </w:rPr>
      </w:pPr>
    </w:p>
    <w:p w14:paraId="560037EC" w14:textId="4714AE98" w:rsidR="00CC1A4C" w:rsidRPr="007162C2" w:rsidRDefault="00CC1A4C" w:rsidP="00B752BA">
      <w:pPr>
        <w:shd w:val="clear" w:color="auto" w:fill="FFFFFF"/>
        <w:jc w:val="center"/>
        <w:rPr>
          <w:rFonts w:asciiTheme="minorHAnsi" w:hAnsiTheme="minorHAnsi" w:cstheme="minorHAnsi"/>
          <w:color w:val="231F20"/>
          <w:shd w:val="clear" w:color="auto" w:fill="FFFFFF"/>
          <w:lang w:val="hr-HR"/>
        </w:rPr>
      </w:pPr>
      <w:r w:rsidRPr="007162C2">
        <w:rPr>
          <w:rFonts w:asciiTheme="minorHAnsi" w:hAnsiTheme="minorHAnsi" w:cstheme="minorHAnsi"/>
          <w:color w:val="231F20"/>
          <w:shd w:val="clear" w:color="auto" w:fill="FFFFFF"/>
          <w:lang w:val="hr-HR"/>
        </w:rPr>
        <w:t>Članak 1</w:t>
      </w:r>
      <w:r w:rsidR="002D740D" w:rsidRPr="007162C2">
        <w:rPr>
          <w:rFonts w:asciiTheme="minorHAnsi" w:hAnsiTheme="minorHAnsi" w:cstheme="minorHAnsi"/>
          <w:color w:val="231F20"/>
          <w:shd w:val="clear" w:color="auto" w:fill="FFFFFF"/>
          <w:lang w:val="hr-HR"/>
        </w:rPr>
        <w:t>2</w:t>
      </w:r>
      <w:r w:rsidRPr="007162C2">
        <w:rPr>
          <w:rFonts w:asciiTheme="minorHAnsi" w:hAnsiTheme="minorHAnsi" w:cstheme="minorHAnsi"/>
          <w:color w:val="231F20"/>
          <w:shd w:val="clear" w:color="auto" w:fill="FFFFFF"/>
          <w:lang w:val="hr-HR"/>
        </w:rPr>
        <w:t>.</w:t>
      </w:r>
    </w:p>
    <w:p w14:paraId="616E4E85" w14:textId="490EA79B" w:rsidR="00CC1A4C" w:rsidRPr="007162C2" w:rsidRDefault="00CC1A4C" w:rsidP="00CC1A4C">
      <w:pPr>
        <w:jc w:val="both"/>
        <w:rPr>
          <w:rFonts w:asciiTheme="minorHAnsi" w:hAnsiTheme="minorHAnsi" w:cstheme="minorHAnsi"/>
          <w:lang w:val="hr-HR"/>
        </w:rPr>
      </w:pPr>
      <w:r w:rsidRPr="007162C2">
        <w:rPr>
          <w:rFonts w:asciiTheme="minorHAnsi" w:hAnsiTheme="minorHAnsi" w:cstheme="minorHAnsi"/>
          <w:lang w:val="hr-HR"/>
        </w:rPr>
        <w:t xml:space="preserve">(1) </w:t>
      </w:r>
      <w:r w:rsidR="00BD417B" w:rsidRPr="007162C2">
        <w:rPr>
          <w:rFonts w:asciiTheme="minorHAnsi" w:hAnsiTheme="minorHAnsi" w:cstheme="minorHAnsi"/>
          <w:lang w:val="hr-HR"/>
        </w:rPr>
        <w:t>Pokojne „n</w:t>
      </w:r>
      <w:r w:rsidRPr="007162C2">
        <w:rPr>
          <w:rFonts w:asciiTheme="minorHAnsi" w:hAnsiTheme="minorHAnsi" w:cstheme="minorHAnsi"/>
          <w:lang w:val="hr-HR"/>
        </w:rPr>
        <w:t>epoznate osobe</w:t>
      </w:r>
      <w:r w:rsidR="00BD417B" w:rsidRPr="007162C2">
        <w:rPr>
          <w:rFonts w:asciiTheme="minorHAnsi" w:hAnsiTheme="minorHAnsi" w:cstheme="minorHAnsi"/>
          <w:lang w:val="hr-HR"/>
        </w:rPr>
        <w:t>“</w:t>
      </w:r>
      <w:r w:rsidR="00BD417B" w:rsidRPr="00B67268">
        <w:rPr>
          <w:rFonts w:asciiTheme="minorHAnsi" w:hAnsiTheme="minorHAnsi" w:cstheme="minorHAnsi"/>
          <w:lang w:val="hr-HR"/>
        </w:rPr>
        <w:t xml:space="preserve"> </w:t>
      </w:r>
      <w:r w:rsidR="00AB0A56" w:rsidRPr="007162C2">
        <w:rPr>
          <w:rFonts w:asciiTheme="minorHAnsi" w:hAnsiTheme="minorHAnsi" w:cstheme="minorHAnsi"/>
          <w:lang w:val="hr-HR"/>
        </w:rPr>
        <w:t>U</w:t>
      </w:r>
      <w:r w:rsidR="00BD417B" w:rsidRPr="007162C2">
        <w:rPr>
          <w:rFonts w:asciiTheme="minorHAnsi" w:hAnsiTheme="minorHAnsi" w:cstheme="minorHAnsi"/>
          <w:lang w:val="hr-HR"/>
        </w:rPr>
        <w:t xml:space="preserve">pravitelj groblja ukapa u </w:t>
      </w:r>
      <w:r w:rsidR="004774CA">
        <w:rPr>
          <w:rFonts w:asciiTheme="minorHAnsi" w:hAnsiTheme="minorHAnsi" w:cstheme="minorHAnsi"/>
          <w:lang w:val="hr-HR"/>
        </w:rPr>
        <w:t>grobnicu</w:t>
      </w:r>
      <w:r w:rsidR="00BD417B" w:rsidRPr="007162C2">
        <w:rPr>
          <w:rFonts w:asciiTheme="minorHAnsi" w:hAnsiTheme="minorHAnsi" w:cstheme="minorHAnsi"/>
          <w:lang w:val="hr-HR"/>
        </w:rPr>
        <w:t xml:space="preserve"> a sredstva se osiguravaju iz proračuna Općine Sukošan.</w:t>
      </w:r>
      <w:r w:rsidRPr="007162C2">
        <w:rPr>
          <w:rFonts w:asciiTheme="minorHAnsi" w:hAnsiTheme="minorHAnsi" w:cstheme="minorHAnsi"/>
          <w:lang w:val="hr-HR"/>
        </w:rPr>
        <w:t xml:space="preserve"> </w:t>
      </w:r>
    </w:p>
    <w:p w14:paraId="683FE8F2" w14:textId="6F3A3443" w:rsidR="00BD417B" w:rsidRPr="007162C2" w:rsidRDefault="00CC1A4C" w:rsidP="00BD417B">
      <w:pPr>
        <w:shd w:val="clear" w:color="auto" w:fill="FFFFFF"/>
        <w:jc w:val="both"/>
        <w:rPr>
          <w:rFonts w:asciiTheme="minorHAnsi" w:hAnsiTheme="minorHAnsi" w:cstheme="minorHAnsi"/>
          <w:lang w:val="hr-HR"/>
        </w:rPr>
      </w:pPr>
      <w:bookmarkStart w:id="3" w:name="_Hlk213051837"/>
      <w:r w:rsidRPr="007162C2">
        <w:rPr>
          <w:rFonts w:asciiTheme="minorHAnsi" w:hAnsiTheme="minorHAnsi" w:cstheme="minorHAnsi"/>
          <w:lang w:val="hr-HR"/>
        </w:rPr>
        <w:t xml:space="preserve">(2) </w:t>
      </w:r>
      <w:bookmarkEnd w:id="3"/>
      <w:r w:rsidR="00BD417B" w:rsidRPr="007162C2">
        <w:rPr>
          <w:rFonts w:asciiTheme="minorHAnsi" w:hAnsiTheme="minorHAnsi" w:cstheme="minorHAnsi"/>
          <w:lang w:val="hr-HR"/>
        </w:rPr>
        <w:t>Upravitelj groblja dužan je u registru umrlih osoba upisati sve dostupne podatke o umrloj "nepoznatoj osobi".</w:t>
      </w:r>
    </w:p>
    <w:p w14:paraId="4E9441CF" w14:textId="47440E0D" w:rsidR="00BD417B" w:rsidRPr="007162C2" w:rsidRDefault="00CC1A4C" w:rsidP="00BD417B">
      <w:pPr>
        <w:jc w:val="both"/>
        <w:rPr>
          <w:rFonts w:asciiTheme="minorHAnsi" w:hAnsiTheme="minorHAnsi" w:cstheme="minorHAnsi"/>
          <w:highlight w:val="lightGray"/>
          <w:lang w:val="hr-HR"/>
        </w:rPr>
      </w:pPr>
      <w:r w:rsidRPr="007162C2">
        <w:rPr>
          <w:rFonts w:asciiTheme="minorHAnsi" w:hAnsiTheme="minorHAnsi" w:cstheme="minorHAnsi"/>
          <w:lang w:val="hr-HR"/>
        </w:rPr>
        <w:t>(3)</w:t>
      </w:r>
      <w:r w:rsidR="00BD417B" w:rsidRPr="007162C2">
        <w:rPr>
          <w:rFonts w:asciiTheme="minorHAnsi" w:hAnsiTheme="minorHAnsi" w:cstheme="minorHAnsi"/>
          <w:lang w:val="hr-HR"/>
        </w:rPr>
        <w:t xml:space="preserve"> Upravitelj groblja dužan je grobna mjesta pokojnika iz stavka 1. održavati na način kojim se iskazuje poštovanje prema umrlima.</w:t>
      </w:r>
    </w:p>
    <w:p w14:paraId="770E5555" w14:textId="77777777" w:rsidR="006B671B" w:rsidRPr="007162C2" w:rsidRDefault="006B671B" w:rsidP="00DE34F8">
      <w:pPr>
        <w:shd w:val="clear" w:color="auto" w:fill="FFFFFF"/>
        <w:jc w:val="both"/>
        <w:rPr>
          <w:rFonts w:asciiTheme="minorHAnsi" w:hAnsiTheme="minorHAnsi" w:cstheme="minorHAnsi"/>
          <w:highlight w:val="lightGray"/>
          <w:lang w:val="hr-HR"/>
        </w:rPr>
      </w:pPr>
    </w:p>
    <w:p w14:paraId="0DDE8A6C" w14:textId="77777777" w:rsidR="00CC1A4C" w:rsidRPr="007162C2" w:rsidRDefault="00CC1A4C" w:rsidP="00CC1A4C">
      <w:pPr>
        <w:shd w:val="clear" w:color="auto" w:fill="FFFFFF"/>
        <w:jc w:val="both"/>
        <w:rPr>
          <w:rFonts w:asciiTheme="minorHAnsi" w:hAnsiTheme="minorHAnsi" w:cstheme="minorHAnsi"/>
          <w:b/>
          <w:bCs/>
          <w:color w:val="231F20"/>
          <w:shd w:val="clear" w:color="auto" w:fill="FFFFFF"/>
          <w:lang w:val="hr-HR"/>
        </w:rPr>
      </w:pPr>
      <w:r w:rsidRPr="007162C2">
        <w:rPr>
          <w:rFonts w:asciiTheme="minorHAnsi" w:hAnsiTheme="minorHAnsi" w:cstheme="minorHAnsi"/>
          <w:b/>
          <w:bCs/>
          <w:color w:val="231F20"/>
          <w:shd w:val="clear" w:color="auto" w:fill="FFFFFF"/>
          <w:lang w:val="hr-HR"/>
        </w:rPr>
        <w:t>VI. PRODUBLJENJE GROBA I PREMJEŠTANJE POSMRTNIH OSTATAKA U GROBNICI</w:t>
      </w:r>
    </w:p>
    <w:p w14:paraId="2D711712" w14:textId="77777777" w:rsidR="00CC1A4C" w:rsidRPr="007162C2" w:rsidRDefault="00CC1A4C" w:rsidP="00CC1A4C">
      <w:pPr>
        <w:shd w:val="clear" w:color="auto" w:fill="FFFFFF"/>
        <w:jc w:val="both"/>
        <w:rPr>
          <w:rFonts w:asciiTheme="minorHAnsi" w:hAnsiTheme="minorHAnsi" w:cstheme="minorHAnsi"/>
          <w:b/>
          <w:bCs/>
          <w:color w:val="231F20"/>
          <w:shd w:val="clear" w:color="auto" w:fill="FFFFFF"/>
          <w:lang w:val="hr-HR"/>
        </w:rPr>
      </w:pPr>
    </w:p>
    <w:p w14:paraId="0F38F4FD" w14:textId="28F4D0F7" w:rsidR="00CC1A4C" w:rsidRPr="007162C2" w:rsidRDefault="00CC1A4C" w:rsidP="00B752BA">
      <w:pPr>
        <w:shd w:val="clear" w:color="auto" w:fill="FFFFFF"/>
        <w:jc w:val="center"/>
        <w:rPr>
          <w:rFonts w:asciiTheme="minorHAnsi" w:hAnsiTheme="minorHAnsi" w:cstheme="minorHAnsi"/>
          <w:color w:val="231F20"/>
          <w:shd w:val="clear" w:color="auto" w:fill="FFFFFF"/>
          <w:lang w:val="hr-HR"/>
        </w:rPr>
      </w:pPr>
      <w:r w:rsidRPr="007162C2">
        <w:rPr>
          <w:rFonts w:asciiTheme="minorHAnsi" w:hAnsiTheme="minorHAnsi" w:cstheme="minorHAnsi"/>
          <w:color w:val="231F20"/>
          <w:shd w:val="clear" w:color="auto" w:fill="FFFFFF"/>
          <w:lang w:val="hr-HR"/>
        </w:rPr>
        <w:t>Članak 1</w:t>
      </w:r>
      <w:r w:rsidR="002D740D" w:rsidRPr="007162C2">
        <w:rPr>
          <w:rFonts w:asciiTheme="minorHAnsi" w:hAnsiTheme="minorHAnsi" w:cstheme="minorHAnsi"/>
          <w:color w:val="231F20"/>
          <w:shd w:val="clear" w:color="auto" w:fill="FFFFFF"/>
          <w:lang w:val="hr-HR"/>
        </w:rPr>
        <w:t>3</w:t>
      </w:r>
      <w:r w:rsidRPr="007162C2">
        <w:rPr>
          <w:rFonts w:asciiTheme="minorHAnsi" w:hAnsiTheme="minorHAnsi" w:cstheme="minorHAnsi"/>
          <w:color w:val="231F20"/>
          <w:shd w:val="clear" w:color="auto" w:fill="FFFFFF"/>
          <w:lang w:val="hr-HR"/>
        </w:rPr>
        <w:t>.</w:t>
      </w:r>
    </w:p>
    <w:p w14:paraId="171B44D6" w14:textId="65B0B330" w:rsidR="00CC1A4C" w:rsidRPr="007162C2" w:rsidRDefault="0021501B" w:rsidP="0021501B">
      <w:pPr>
        <w:shd w:val="clear" w:color="auto" w:fill="FFFFFF"/>
        <w:jc w:val="both"/>
        <w:rPr>
          <w:rFonts w:asciiTheme="minorHAnsi" w:hAnsiTheme="minorHAnsi" w:cstheme="minorHAnsi"/>
          <w:lang w:val="hr-HR"/>
        </w:rPr>
      </w:pPr>
      <w:r w:rsidRPr="007162C2">
        <w:rPr>
          <w:rFonts w:asciiTheme="minorHAnsi" w:eastAsia="Times New Roman" w:hAnsiTheme="minorHAnsi" w:cstheme="minorHAnsi"/>
          <w:lang w:val="hr-HR" w:eastAsia="hr-HR"/>
        </w:rPr>
        <w:t xml:space="preserve">(1) </w:t>
      </w:r>
      <w:r w:rsidR="00CC1A4C" w:rsidRPr="007162C2">
        <w:rPr>
          <w:rFonts w:asciiTheme="minorHAnsi" w:eastAsia="Times New Roman" w:hAnsiTheme="minorHAnsi" w:cstheme="minorHAnsi"/>
          <w:lang w:val="hr-HR" w:eastAsia="hr-HR"/>
        </w:rPr>
        <w:t>Posmrtni ostaci ukopanih mogu se spustiti u za to predviđen prostor (produbljenje groba) nakon proteka 10 godina od posljednjeg ukopa</w:t>
      </w:r>
      <w:r w:rsidR="00CC1A4C" w:rsidRPr="007162C2">
        <w:rPr>
          <w:rFonts w:asciiTheme="minorHAnsi" w:hAnsiTheme="minorHAnsi" w:cstheme="minorHAnsi"/>
          <w:lang w:val="hr-HR"/>
        </w:rPr>
        <w:t xml:space="preserve"> pod uvjetom da su se ostvarili uvjeti za produbljenje groba.</w:t>
      </w:r>
    </w:p>
    <w:p w14:paraId="0C2C7EB1" w14:textId="77777777" w:rsidR="00CC1A4C" w:rsidRPr="007162C2" w:rsidRDefault="00CC1A4C" w:rsidP="00CC1A4C">
      <w:pPr>
        <w:shd w:val="clear" w:color="auto" w:fill="FFFFFF"/>
        <w:jc w:val="both"/>
        <w:rPr>
          <w:rFonts w:asciiTheme="minorHAnsi" w:hAnsiTheme="minorHAnsi" w:cstheme="minorHAnsi"/>
          <w:lang w:val="hr-HR"/>
        </w:rPr>
      </w:pPr>
    </w:p>
    <w:p w14:paraId="351A43DD" w14:textId="758DF179" w:rsidR="00CC1A4C" w:rsidRPr="007162C2" w:rsidRDefault="00CC1A4C" w:rsidP="00B752BA">
      <w:pPr>
        <w:shd w:val="clear" w:color="auto" w:fill="FFFFFF"/>
        <w:jc w:val="center"/>
        <w:rPr>
          <w:rFonts w:asciiTheme="minorHAnsi" w:hAnsiTheme="minorHAnsi" w:cstheme="minorHAnsi"/>
          <w:lang w:val="hr-HR"/>
        </w:rPr>
      </w:pPr>
      <w:r w:rsidRPr="007162C2">
        <w:rPr>
          <w:rFonts w:asciiTheme="minorHAnsi" w:hAnsiTheme="minorHAnsi" w:cstheme="minorHAnsi"/>
          <w:lang w:val="hr-HR"/>
        </w:rPr>
        <w:t>Članak 1</w:t>
      </w:r>
      <w:r w:rsidR="002D740D" w:rsidRPr="007162C2">
        <w:rPr>
          <w:rFonts w:asciiTheme="minorHAnsi" w:hAnsiTheme="minorHAnsi" w:cstheme="minorHAnsi"/>
          <w:lang w:val="hr-HR"/>
        </w:rPr>
        <w:t>4</w:t>
      </w:r>
      <w:r w:rsidRPr="007162C2">
        <w:rPr>
          <w:rFonts w:asciiTheme="minorHAnsi" w:hAnsiTheme="minorHAnsi" w:cstheme="minorHAnsi"/>
          <w:lang w:val="hr-HR"/>
        </w:rPr>
        <w:t>.</w:t>
      </w:r>
    </w:p>
    <w:p w14:paraId="4BAA387F" w14:textId="45FF5F27" w:rsidR="00CC1A4C" w:rsidRPr="007162C2" w:rsidRDefault="0021501B" w:rsidP="0021501B">
      <w:pPr>
        <w:jc w:val="both"/>
        <w:rPr>
          <w:rFonts w:asciiTheme="minorHAnsi" w:eastAsia="Calibri" w:hAnsiTheme="minorHAnsi" w:cstheme="minorHAnsi"/>
          <w:shd w:val="clear" w:color="auto" w:fill="FFFFFF"/>
          <w:lang w:val="hr-HR"/>
        </w:rPr>
      </w:pPr>
      <w:r w:rsidRPr="007162C2">
        <w:rPr>
          <w:rFonts w:asciiTheme="minorHAnsi" w:eastAsia="Calibri" w:hAnsiTheme="minorHAnsi" w:cstheme="minorHAnsi"/>
          <w:lang w:val="hr-HR"/>
        </w:rPr>
        <w:lastRenderedPageBreak/>
        <w:t xml:space="preserve">(1) </w:t>
      </w:r>
      <w:r w:rsidR="00CC1A4C" w:rsidRPr="007162C2">
        <w:rPr>
          <w:rFonts w:asciiTheme="minorHAnsi" w:eastAsia="Calibri" w:hAnsiTheme="minorHAnsi" w:cstheme="minorHAnsi"/>
          <w:lang w:val="hr-HR"/>
        </w:rPr>
        <w:t xml:space="preserve">Premještanje posmrtnih ostataka u grobnici radi oslobađanja ukopnog mjesta za novi ukop, može se obaviti nakon proteka 20 godina od ukopa u grobnicu </w:t>
      </w:r>
      <w:r w:rsidR="00CC1A4C" w:rsidRPr="007162C2">
        <w:rPr>
          <w:rFonts w:asciiTheme="minorHAnsi" w:eastAsia="Calibri" w:hAnsiTheme="minorHAnsi" w:cstheme="minorHAnsi"/>
          <w:shd w:val="clear" w:color="auto" w:fill="FFFFFF"/>
          <w:lang w:val="hr-HR"/>
        </w:rPr>
        <w:t>pod uvjetom da su se ostvarili uvjeti za sabiranje i zbrinjavanje posmrtnih ostataka.</w:t>
      </w:r>
    </w:p>
    <w:p w14:paraId="5C46375A" w14:textId="77777777" w:rsidR="00CC1A4C" w:rsidRPr="007162C2" w:rsidRDefault="00CC1A4C" w:rsidP="00CC1A4C">
      <w:pPr>
        <w:jc w:val="both"/>
        <w:rPr>
          <w:rFonts w:asciiTheme="minorHAnsi" w:eastAsia="Calibri" w:hAnsiTheme="minorHAnsi" w:cstheme="minorHAnsi"/>
          <w:shd w:val="clear" w:color="auto" w:fill="FFFFFF"/>
          <w:lang w:val="hr-HR"/>
        </w:rPr>
      </w:pPr>
    </w:p>
    <w:p w14:paraId="0CC66206" w14:textId="77777777" w:rsidR="00CC1A4C" w:rsidRPr="007162C2" w:rsidRDefault="00CC1A4C" w:rsidP="00CC1A4C">
      <w:pPr>
        <w:jc w:val="both"/>
        <w:rPr>
          <w:rFonts w:asciiTheme="minorHAnsi" w:eastAsia="Calibri" w:hAnsiTheme="minorHAnsi" w:cstheme="minorHAnsi"/>
          <w:shd w:val="clear" w:color="auto" w:fill="FFFFFF"/>
          <w:lang w:val="hr-HR"/>
        </w:rPr>
      </w:pPr>
    </w:p>
    <w:p w14:paraId="31AB29FE" w14:textId="77777777" w:rsidR="00CC1A4C" w:rsidRPr="00AF04CB" w:rsidRDefault="00CC1A4C" w:rsidP="00CC1A4C">
      <w:pPr>
        <w:shd w:val="clear" w:color="auto" w:fill="FFFFFF"/>
        <w:rPr>
          <w:rFonts w:asciiTheme="minorHAnsi" w:eastAsia="Times New Roman" w:hAnsiTheme="minorHAnsi" w:cstheme="minorHAnsi"/>
          <w:b/>
          <w:bCs/>
          <w:color w:val="000000"/>
          <w:lang w:val="hr-HR" w:eastAsia="hr-HR"/>
        </w:rPr>
      </w:pPr>
      <w:r w:rsidRPr="00AF04CB">
        <w:rPr>
          <w:rFonts w:asciiTheme="minorHAnsi" w:eastAsia="Times New Roman" w:hAnsiTheme="minorHAnsi" w:cstheme="minorHAnsi"/>
          <w:b/>
          <w:bCs/>
          <w:color w:val="000000"/>
          <w:lang w:val="hr-HR" w:eastAsia="hr-HR"/>
        </w:rPr>
        <w:t xml:space="preserve">VII. </w:t>
      </w:r>
      <w:r w:rsidRPr="00AF04CB">
        <w:rPr>
          <w:rFonts w:asciiTheme="minorHAnsi" w:hAnsiTheme="minorHAnsi" w:cstheme="minorHAnsi"/>
          <w:color w:val="231F20"/>
          <w:shd w:val="clear" w:color="auto" w:fill="FFFFFF"/>
          <w:lang w:val="hr-HR"/>
        </w:rPr>
        <w:t> </w:t>
      </w:r>
      <w:r w:rsidRPr="00AF04CB">
        <w:rPr>
          <w:rFonts w:asciiTheme="minorHAnsi" w:hAnsiTheme="minorHAnsi" w:cstheme="minorHAnsi"/>
          <w:b/>
          <w:bCs/>
          <w:color w:val="231F20"/>
          <w:shd w:val="clear" w:color="auto" w:fill="FFFFFF"/>
          <w:lang w:val="hr-HR"/>
        </w:rPr>
        <w:t>ODRŽAVANJE GROBLJA I UKLANJANJE OTPAD</w:t>
      </w:r>
      <w:r w:rsidRPr="00AF04CB">
        <w:rPr>
          <w:rFonts w:asciiTheme="minorHAnsi" w:eastAsia="Times New Roman" w:hAnsiTheme="minorHAnsi" w:cstheme="minorHAnsi"/>
          <w:b/>
          <w:bCs/>
          <w:color w:val="000000"/>
          <w:lang w:val="hr-HR" w:eastAsia="hr-HR"/>
        </w:rPr>
        <w:t>A</w:t>
      </w:r>
    </w:p>
    <w:p w14:paraId="0E76B664" w14:textId="77777777" w:rsidR="00CC1A4C" w:rsidRPr="00AF04CB" w:rsidRDefault="00CC1A4C" w:rsidP="00CC1A4C">
      <w:pPr>
        <w:shd w:val="clear" w:color="auto" w:fill="FFFFFF"/>
        <w:rPr>
          <w:rFonts w:asciiTheme="minorHAnsi" w:eastAsia="Times New Roman" w:hAnsiTheme="minorHAnsi" w:cstheme="minorHAnsi"/>
          <w:color w:val="000000"/>
          <w:lang w:val="hr-HR" w:eastAsia="hr-HR"/>
        </w:rPr>
      </w:pPr>
      <w:r w:rsidRPr="00AF04CB">
        <w:rPr>
          <w:rFonts w:asciiTheme="minorHAnsi" w:eastAsia="Times New Roman" w:hAnsiTheme="minorHAnsi" w:cstheme="minorHAnsi"/>
          <w:color w:val="000000"/>
          <w:lang w:val="hr-HR" w:eastAsia="hr-HR"/>
        </w:rPr>
        <w:t> </w:t>
      </w:r>
    </w:p>
    <w:p w14:paraId="58E413B9" w14:textId="7718F451" w:rsidR="00CC1A4C" w:rsidRPr="00AF04CB" w:rsidRDefault="00CC1A4C" w:rsidP="00B752BA">
      <w:pPr>
        <w:shd w:val="clear" w:color="auto" w:fill="FFFFFF"/>
        <w:jc w:val="center"/>
        <w:rPr>
          <w:rFonts w:asciiTheme="minorHAnsi" w:eastAsia="Times New Roman" w:hAnsiTheme="minorHAnsi" w:cstheme="minorHAnsi"/>
          <w:color w:val="000000"/>
          <w:lang w:val="hr-HR" w:eastAsia="hr-HR"/>
        </w:rPr>
      </w:pPr>
      <w:r w:rsidRPr="00AF04CB">
        <w:rPr>
          <w:rFonts w:asciiTheme="minorHAnsi" w:eastAsia="Times New Roman" w:hAnsiTheme="minorHAnsi" w:cstheme="minorHAnsi"/>
          <w:color w:val="000000"/>
          <w:lang w:val="hr-HR" w:eastAsia="hr-HR"/>
        </w:rPr>
        <w:t>Članak 1</w:t>
      </w:r>
      <w:r w:rsidR="002D740D" w:rsidRPr="00AF04CB">
        <w:rPr>
          <w:rFonts w:asciiTheme="minorHAnsi" w:eastAsia="Times New Roman" w:hAnsiTheme="minorHAnsi" w:cstheme="minorHAnsi"/>
          <w:color w:val="000000"/>
          <w:lang w:val="hr-HR" w:eastAsia="hr-HR"/>
        </w:rPr>
        <w:t>5</w:t>
      </w:r>
      <w:r w:rsidRPr="00AF04CB">
        <w:rPr>
          <w:rFonts w:asciiTheme="minorHAnsi" w:eastAsia="Times New Roman" w:hAnsiTheme="minorHAnsi" w:cstheme="minorHAnsi"/>
          <w:color w:val="000000"/>
          <w:lang w:val="hr-HR" w:eastAsia="hr-HR"/>
        </w:rPr>
        <w:t>.</w:t>
      </w:r>
    </w:p>
    <w:p w14:paraId="40D58C54" w14:textId="77777777" w:rsidR="00CC1A4C" w:rsidRPr="007162C2" w:rsidRDefault="00CC1A4C" w:rsidP="00CC1A4C">
      <w:pPr>
        <w:rPr>
          <w:rFonts w:asciiTheme="minorHAnsi" w:eastAsia="Calibri" w:hAnsiTheme="minorHAnsi" w:cstheme="minorHAnsi"/>
          <w:lang w:val="hr-HR"/>
        </w:rPr>
      </w:pPr>
      <w:r w:rsidRPr="007162C2">
        <w:rPr>
          <w:rFonts w:asciiTheme="minorHAnsi" w:eastAsia="Calibri" w:hAnsiTheme="minorHAnsi" w:cstheme="minorHAnsi"/>
          <w:lang w:val="hr-HR"/>
        </w:rPr>
        <w:t>(1) Upravitelj groblja  brine o održavanju groblja i  uklanja otpad s groblja.</w:t>
      </w:r>
    </w:p>
    <w:p w14:paraId="5B755079" w14:textId="77777777" w:rsidR="00CC1A4C" w:rsidRPr="007162C2" w:rsidRDefault="00CC1A4C" w:rsidP="00CC1A4C">
      <w:pPr>
        <w:rPr>
          <w:rFonts w:asciiTheme="minorHAnsi" w:eastAsia="Calibri" w:hAnsiTheme="minorHAnsi" w:cstheme="minorHAnsi"/>
          <w:lang w:val="hr-HR"/>
        </w:rPr>
      </w:pPr>
      <w:r w:rsidRPr="007162C2">
        <w:rPr>
          <w:rFonts w:asciiTheme="minorHAnsi" w:eastAsia="Calibri" w:hAnsiTheme="minorHAnsi" w:cstheme="minorHAnsi"/>
          <w:lang w:val="hr-HR"/>
        </w:rPr>
        <w:t>(2) Mrtvačnica i drugi objekti na groblju moraju se održavati u urednom i ispravnom stanju.</w:t>
      </w:r>
    </w:p>
    <w:p w14:paraId="00CBC569" w14:textId="714C7C29" w:rsidR="001F545F" w:rsidRPr="007162C2" w:rsidRDefault="00CC1A4C" w:rsidP="00CC1A4C">
      <w:pPr>
        <w:rPr>
          <w:rFonts w:asciiTheme="minorHAnsi" w:eastAsia="Calibri" w:hAnsiTheme="minorHAnsi" w:cstheme="minorHAnsi"/>
          <w:spacing w:val="6"/>
          <w:lang w:val="hr-HR"/>
        </w:rPr>
      </w:pPr>
      <w:r w:rsidRPr="007162C2">
        <w:rPr>
          <w:rFonts w:asciiTheme="minorHAnsi" w:eastAsia="Calibri" w:hAnsiTheme="minorHAnsi" w:cstheme="minorHAnsi"/>
          <w:lang w:val="hr-HR"/>
        </w:rPr>
        <w:t>(3) Groblje mora biti održavano tako da uvijek bude čisto i uredno.</w:t>
      </w:r>
      <w:r w:rsidRPr="007162C2">
        <w:rPr>
          <w:rFonts w:asciiTheme="minorHAnsi" w:eastAsia="Times New Roman" w:hAnsiTheme="minorHAnsi" w:cstheme="minorHAnsi"/>
          <w:spacing w:val="6"/>
          <w:lang w:val="hr-HR" w:eastAsia="hr-HR"/>
        </w:rPr>
        <w:br/>
      </w:r>
      <w:r w:rsidRPr="007162C2">
        <w:rPr>
          <w:rFonts w:asciiTheme="minorHAnsi" w:eastAsia="Calibri" w:hAnsiTheme="minorHAnsi" w:cstheme="minorHAnsi"/>
          <w:spacing w:val="6"/>
          <w:lang w:val="hr-HR"/>
        </w:rPr>
        <w:t xml:space="preserve">(4) </w:t>
      </w:r>
      <w:r w:rsidRPr="007162C2">
        <w:rPr>
          <w:rFonts w:asciiTheme="minorHAnsi" w:eastAsia="Times New Roman" w:hAnsiTheme="minorHAnsi" w:cstheme="minorHAnsi"/>
          <w:spacing w:val="6"/>
          <w:lang w:val="hr-HR" w:eastAsia="hr-HR"/>
        </w:rPr>
        <w:t>Uprav</w:t>
      </w:r>
      <w:r w:rsidRPr="007162C2">
        <w:rPr>
          <w:rFonts w:asciiTheme="minorHAnsi" w:eastAsia="Calibri" w:hAnsiTheme="minorHAnsi" w:cstheme="minorHAnsi"/>
          <w:spacing w:val="6"/>
          <w:lang w:val="hr-HR"/>
        </w:rPr>
        <w:t>itelj</w:t>
      </w:r>
      <w:r w:rsidRPr="007162C2">
        <w:rPr>
          <w:rFonts w:asciiTheme="minorHAnsi" w:eastAsia="Times New Roman" w:hAnsiTheme="minorHAnsi" w:cstheme="minorHAnsi"/>
          <w:spacing w:val="6"/>
          <w:lang w:val="hr-HR" w:eastAsia="hr-HR"/>
        </w:rPr>
        <w:t xml:space="preserve"> groblja duž</w:t>
      </w:r>
      <w:r w:rsidRPr="007162C2">
        <w:rPr>
          <w:rFonts w:asciiTheme="minorHAnsi" w:eastAsia="Calibri" w:hAnsiTheme="minorHAnsi" w:cstheme="minorHAnsi"/>
          <w:spacing w:val="6"/>
          <w:lang w:val="hr-HR"/>
        </w:rPr>
        <w:t>an</w:t>
      </w:r>
      <w:r w:rsidRPr="007162C2">
        <w:rPr>
          <w:rFonts w:asciiTheme="minorHAnsi" w:eastAsia="Times New Roman" w:hAnsiTheme="minorHAnsi" w:cstheme="minorHAnsi"/>
          <w:spacing w:val="6"/>
          <w:lang w:val="hr-HR" w:eastAsia="hr-HR"/>
        </w:rPr>
        <w:t xml:space="preserve"> je na prikladnom mjestu osigurati prostor za odlaganje otpada</w:t>
      </w:r>
      <w:r w:rsidRPr="007162C2">
        <w:rPr>
          <w:rFonts w:asciiTheme="minorHAnsi" w:eastAsia="Calibri" w:hAnsiTheme="minorHAnsi" w:cstheme="minorHAnsi"/>
          <w:spacing w:val="6"/>
          <w:lang w:val="hr-HR"/>
        </w:rPr>
        <w:t xml:space="preserve">. </w:t>
      </w:r>
    </w:p>
    <w:p w14:paraId="2E526F50" w14:textId="77777777" w:rsidR="00CC1A4C" w:rsidRPr="007162C2" w:rsidRDefault="00CC1A4C" w:rsidP="00CC1A4C">
      <w:pPr>
        <w:textAlignment w:val="baseline"/>
        <w:rPr>
          <w:rFonts w:asciiTheme="minorHAnsi" w:eastAsia="Times New Roman" w:hAnsiTheme="minorHAnsi" w:cstheme="minorHAnsi"/>
          <w:b/>
          <w:bCs/>
          <w:color w:val="7A7A7A"/>
          <w:spacing w:val="6"/>
          <w:bdr w:val="none" w:sz="0" w:space="0" w:color="auto" w:frame="1"/>
          <w:lang w:val="hr-HR" w:eastAsia="hr-HR"/>
        </w:rPr>
      </w:pPr>
    </w:p>
    <w:p w14:paraId="2A3E874A" w14:textId="2703B661" w:rsidR="00CC1A4C" w:rsidRPr="007162C2" w:rsidRDefault="00CC1A4C" w:rsidP="00B752BA">
      <w:pPr>
        <w:shd w:val="clear" w:color="auto" w:fill="FFFFFF"/>
        <w:jc w:val="center"/>
        <w:rPr>
          <w:rFonts w:asciiTheme="minorHAnsi" w:eastAsia="Times New Roman" w:hAnsiTheme="minorHAnsi" w:cstheme="minorHAnsi"/>
          <w:color w:val="000000"/>
          <w:lang w:val="hr-HR" w:eastAsia="hr-HR"/>
        </w:rPr>
      </w:pPr>
      <w:r w:rsidRPr="007162C2">
        <w:rPr>
          <w:rFonts w:asciiTheme="minorHAnsi" w:eastAsia="Times New Roman" w:hAnsiTheme="minorHAnsi" w:cstheme="minorHAnsi"/>
          <w:color w:val="000000"/>
          <w:lang w:val="hr-HR" w:eastAsia="hr-HR"/>
        </w:rPr>
        <w:t>Članak 1</w:t>
      </w:r>
      <w:r w:rsidR="002D740D" w:rsidRPr="007162C2">
        <w:rPr>
          <w:rFonts w:asciiTheme="minorHAnsi" w:eastAsia="Times New Roman" w:hAnsiTheme="minorHAnsi" w:cstheme="minorHAnsi"/>
          <w:color w:val="000000"/>
          <w:lang w:val="hr-HR" w:eastAsia="hr-HR"/>
        </w:rPr>
        <w:t>6</w:t>
      </w:r>
      <w:r w:rsidR="00B752BA" w:rsidRPr="007162C2">
        <w:rPr>
          <w:rFonts w:asciiTheme="minorHAnsi" w:eastAsia="Times New Roman" w:hAnsiTheme="minorHAnsi" w:cstheme="minorHAnsi"/>
          <w:color w:val="000000"/>
          <w:lang w:val="hr-HR" w:eastAsia="hr-HR"/>
        </w:rPr>
        <w:t>.</w:t>
      </w:r>
    </w:p>
    <w:p w14:paraId="37D4F089" w14:textId="1D70E318" w:rsidR="00CC1A4C" w:rsidRPr="007162C2" w:rsidRDefault="00CC1A4C" w:rsidP="005400BB">
      <w:pPr>
        <w:jc w:val="both"/>
        <w:rPr>
          <w:rFonts w:asciiTheme="minorHAnsi" w:eastAsia="Calibri" w:hAnsiTheme="minorHAnsi" w:cstheme="minorHAnsi"/>
          <w:color w:val="000000"/>
          <w:shd w:val="clear" w:color="auto" w:fill="FFFFFF"/>
          <w:lang w:val="hr-HR"/>
        </w:rPr>
      </w:pPr>
      <w:r w:rsidRPr="007162C2">
        <w:rPr>
          <w:rFonts w:asciiTheme="minorHAnsi" w:eastAsia="Calibri" w:hAnsiTheme="minorHAnsi" w:cstheme="minorHAnsi"/>
          <w:lang w:val="hr-HR"/>
        </w:rPr>
        <w:t xml:space="preserve">(1) </w:t>
      </w:r>
      <w:r w:rsidR="005400BB" w:rsidRPr="007162C2">
        <w:rPr>
          <w:rFonts w:asciiTheme="minorHAnsi" w:eastAsia="Calibri" w:hAnsiTheme="minorHAnsi" w:cstheme="minorHAnsi"/>
          <w:lang w:val="hr-HR"/>
        </w:rPr>
        <w:t>Upravitelj groblja obavlja poslove redovitog održavanja groblja u skladu sa zakonom i ovom Odlukom. Redovito održavanje financira se iz prihoda ostvarenih upravljanjem grobljem te drugih izvora sukladno zakonu.</w:t>
      </w:r>
    </w:p>
    <w:p w14:paraId="064FDC3E" w14:textId="2D9DD235" w:rsidR="00CC1A4C" w:rsidRPr="007162C2" w:rsidRDefault="00CC1A4C" w:rsidP="00B752BA">
      <w:pPr>
        <w:jc w:val="center"/>
        <w:rPr>
          <w:rFonts w:asciiTheme="minorHAnsi" w:eastAsia="Calibri" w:hAnsiTheme="minorHAnsi" w:cstheme="minorHAnsi"/>
          <w:color w:val="000000"/>
          <w:shd w:val="clear" w:color="auto" w:fill="FFFFFF"/>
          <w:lang w:val="hr-HR"/>
        </w:rPr>
      </w:pPr>
      <w:r w:rsidRPr="007162C2">
        <w:rPr>
          <w:rFonts w:asciiTheme="minorHAnsi" w:eastAsia="Calibri" w:hAnsiTheme="minorHAnsi" w:cstheme="minorHAnsi"/>
          <w:color w:val="000000"/>
          <w:shd w:val="clear" w:color="auto" w:fill="FFFFFF"/>
          <w:lang w:val="hr-HR"/>
        </w:rPr>
        <w:t>Članak 1</w:t>
      </w:r>
      <w:r w:rsidR="002D740D" w:rsidRPr="007162C2">
        <w:rPr>
          <w:rFonts w:asciiTheme="minorHAnsi" w:eastAsia="Calibri" w:hAnsiTheme="minorHAnsi" w:cstheme="minorHAnsi"/>
          <w:color w:val="000000"/>
          <w:shd w:val="clear" w:color="auto" w:fill="FFFFFF"/>
          <w:lang w:val="hr-HR"/>
        </w:rPr>
        <w:t>7</w:t>
      </w:r>
      <w:r w:rsidRPr="007162C2">
        <w:rPr>
          <w:rFonts w:asciiTheme="minorHAnsi" w:eastAsia="Calibri" w:hAnsiTheme="minorHAnsi" w:cstheme="minorHAnsi"/>
          <w:color w:val="000000"/>
          <w:shd w:val="clear" w:color="auto" w:fill="FFFFFF"/>
          <w:lang w:val="hr-HR"/>
        </w:rPr>
        <w:t>.</w:t>
      </w:r>
    </w:p>
    <w:p w14:paraId="40C0F9E2" w14:textId="77777777" w:rsidR="00CC1A4C" w:rsidRPr="007162C2" w:rsidRDefault="00CC1A4C" w:rsidP="00CC1A4C">
      <w:pPr>
        <w:jc w:val="both"/>
        <w:rPr>
          <w:rFonts w:asciiTheme="minorHAnsi" w:hAnsiTheme="minorHAnsi" w:cstheme="minorHAnsi"/>
          <w:lang w:val="hr-HR"/>
        </w:rPr>
      </w:pPr>
      <w:r w:rsidRPr="007162C2">
        <w:rPr>
          <w:rFonts w:asciiTheme="minorHAnsi" w:hAnsiTheme="minorHAnsi" w:cstheme="minorHAnsi"/>
          <w:lang w:val="hr-HR"/>
        </w:rPr>
        <w:t>(1) Korisnici grobnih mjesta dužni su grobna mjesta koja koriste uređivati na primjeren način te održavati red i čistoću na način da ne oštete susjedna grobna mjesta, a otpad odložiti na za to određeno mjesto. Korisnik je dužan nakon ukopa, a u skladu s običajima, lampione, vijence i cvijeće odložiti na za to određeno mjesto.</w:t>
      </w:r>
    </w:p>
    <w:p w14:paraId="00A6F708" w14:textId="0C8AB6C9" w:rsidR="00B752BA" w:rsidRPr="007162C2" w:rsidRDefault="00CC1A4C" w:rsidP="00CC1A4C">
      <w:pPr>
        <w:jc w:val="both"/>
        <w:rPr>
          <w:rFonts w:asciiTheme="minorHAnsi" w:hAnsiTheme="minorHAnsi" w:cstheme="minorHAnsi"/>
          <w:lang w:val="hr-HR"/>
        </w:rPr>
      </w:pPr>
      <w:r w:rsidRPr="007162C2">
        <w:rPr>
          <w:rFonts w:asciiTheme="minorHAnsi" w:hAnsiTheme="minorHAnsi" w:cstheme="minorHAnsi"/>
          <w:lang w:val="hr-HR"/>
        </w:rPr>
        <w:t xml:space="preserve">(2) Ukoliko korisnik grobnog mjesta ne održava red i čistoću grobnog mjesta, </w:t>
      </w:r>
      <w:r w:rsidR="00AB0A56" w:rsidRPr="007162C2">
        <w:rPr>
          <w:rFonts w:asciiTheme="minorHAnsi" w:hAnsiTheme="minorHAnsi" w:cstheme="minorHAnsi"/>
          <w:lang w:val="hr-HR"/>
        </w:rPr>
        <w:t>U</w:t>
      </w:r>
      <w:r w:rsidR="005400BB" w:rsidRPr="007162C2">
        <w:rPr>
          <w:rFonts w:asciiTheme="minorHAnsi" w:hAnsiTheme="minorHAnsi" w:cstheme="minorHAnsi"/>
          <w:lang w:val="hr-HR"/>
        </w:rPr>
        <w:t>pravitelj</w:t>
      </w:r>
      <w:r w:rsidRPr="007162C2">
        <w:rPr>
          <w:rFonts w:asciiTheme="minorHAnsi" w:hAnsiTheme="minorHAnsi" w:cstheme="minorHAnsi"/>
          <w:lang w:val="hr-HR"/>
        </w:rPr>
        <w:t xml:space="preserve"> groblja </w:t>
      </w:r>
      <w:r w:rsidR="00B433BF" w:rsidRPr="007162C2">
        <w:rPr>
          <w:rFonts w:asciiTheme="minorHAnsi" w:hAnsiTheme="minorHAnsi" w:cstheme="minorHAnsi"/>
          <w:lang w:val="hr-HR"/>
        </w:rPr>
        <w:t>dužan</w:t>
      </w:r>
      <w:r w:rsidRPr="007162C2">
        <w:rPr>
          <w:rFonts w:asciiTheme="minorHAnsi" w:hAnsiTheme="minorHAnsi" w:cstheme="minorHAnsi"/>
          <w:lang w:val="hr-HR"/>
        </w:rPr>
        <w:t xml:space="preserve"> je pismeno opomenuti korisnika, a ukoliko ni po opomeni ne postupi </w:t>
      </w:r>
      <w:r w:rsidR="00AB0A56" w:rsidRPr="007162C2">
        <w:rPr>
          <w:rFonts w:asciiTheme="minorHAnsi" w:hAnsiTheme="minorHAnsi" w:cstheme="minorHAnsi"/>
          <w:lang w:val="hr-HR"/>
        </w:rPr>
        <w:t>U</w:t>
      </w:r>
      <w:r w:rsidR="005400BB" w:rsidRPr="007162C2">
        <w:rPr>
          <w:rFonts w:asciiTheme="minorHAnsi" w:hAnsiTheme="minorHAnsi" w:cstheme="minorHAnsi"/>
          <w:lang w:val="hr-HR"/>
        </w:rPr>
        <w:t>pravitelj</w:t>
      </w:r>
      <w:r w:rsidRPr="007162C2">
        <w:rPr>
          <w:rFonts w:asciiTheme="minorHAnsi" w:hAnsiTheme="minorHAnsi" w:cstheme="minorHAnsi"/>
          <w:lang w:val="hr-HR"/>
        </w:rPr>
        <w:t xml:space="preserve"> groblja izvršiti će čišćenje na trošak korisnika.</w:t>
      </w:r>
    </w:p>
    <w:p w14:paraId="11B047E8" w14:textId="77777777" w:rsidR="00B752BA" w:rsidRPr="007162C2" w:rsidRDefault="00B752BA" w:rsidP="00CC1A4C">
      <w:pPr>
        <w:jc w:val="both"/>
        <w:rPr>
          <w:rFonts w:asciiTheme="minorHAnsi" w:hAnsiTheme="minorHAnsi" w:cstheme="minorHAnsi"/>
          <w:lang w:val="hr-HR"/>
        </w:rPr>
      </w:pPr>
    </w:p>
    <w:p w14:paraId="19658F8A" w14:textId="77777777" w:rsidR="00CC1A4C" w:rsidRPr="007162C2" w:rsidRDefault="00CC1A4C" w:rsidP="00CC1A4C">
      <w:pPr>
        <w:shd w:val="clear" w:color="auto" w:fill="FFFFFF"/>
        <w:spacing w:after="48"/>
        <w:textAlignment w:val="baseline"/>
        <w:rPr>
          <w:rFonts w:asciiTheme="minorHAnsi" w:eastAsia="Times New Roman" w:hAnsiTheme="minorHAnsi" w:cstheme="minorHAnsi"/>
          <w:b/>
          <w:bCs/>
          <w:color w:val="231F20"/>
          <w:lang w:val="hr-HR" w:eastAsia="hr-HR"/>
        </w:rPr>
      </w:pPr>
      <w:r w:rsidRPr="007162C2">
        <w:rPr>
          <w:rFonts w:asciiTheme="minorHAnsi" w:eastAsia="Times New Roman" w:hAnsiTheme="minorHAnsi" w:cstheme="minorHAnsi"/>
          <w:b/>
          <w:bCs/>
          <w:color w:val="231F20"/>
          <w:lang w:val="hr-HR" w:eastAsia="hr-HR"/>
        </w:rPr>
        <w:t xml:space="preserve">VIII. VELIČINA, DIMENZIJE, MATERIJAL I IZGLED GROBNIH MJESTA </w:t>
      </w:r>
    </w:p>
    <w:p w14:paraId="684069D0" w14:textId="77777777" w:rsidR="00CC1A4C" w:rsidRPr="007162C2" w:rsidRDefault="00CC1A4C" w:rsidP="00CC1A4C">
      <w:pPr>
        <w:shd w:val="clear" w:color="auto" w:fill="FFFFFF"/>
        <w:spacing w:after="48"/>
        <w:jc w:val="center"/>
        <w:textAlignment w:val="baseline"/>
        <w:rPr>
          <w:rFonts w:asciiTheme="minorHAnsi" w:eastAsia="Times New Roman" w:hAnsiTheme="minorHAnsi" w:cstheme="minorHAnsi"/>
          <w:color w:val="231F20"/>
          <w:lang w:val="hr-HR" w:eastAsia="hr-HR"/>
        </w:rPr>
      </w:pPr>
    </w:p>
    <w:p w14:paraId="0A2831C0" w14:textId="08050A4E" w:rsidR="00CC1A4C" w:rsidRPr="007162C2" w:rsidRDefault="00CC1A4C" w:rsidP="00CC1A4C">
      <w:pPr>
        <w:shd w:val="clear" w:color="auto" w:fill="FFFFFF"/>
        <w:spacing w:after="48"/>
        <w:jc w:val="center"/>
        <w:textAlignment w:val="baseline"/>
        <w:rPr>
          <w:rFonts w:asciiTheme="minorHAnsi" w:eastAsia="Times New Roman" w:hAnsiTheme="minorHAnsi" w:cstheme="minorHAnsi"/>
          <w:color w:val="231F20"/>
          <w:lang w:val="hr-HR" w:eastAsia="hr-HR"/>
        </w:rPr>
      </w:pPr>
      <w:r w:rsidRPr="007162C2">
        <w:rPr>
          <w:rFonts w:asciiTheme="minorHAnsi" w:eastAsia="Times New Roman" w:hAnsiTheme="minorHAnsi" w:cstheme="minorHAnsi"/>
          <w:color w:val="231F20"/>
          <w:lang w:val="hr-HR" w:eastAsia="hr-HR"/>
        </w:rPr>
        <w:t>Članak 1</w:t>
      </w:r>
      <w:r w:rsidR="002D740D" w:rsidRPr="007162C2">
        <w:rPr>
          <w:rFonts w:asciiTheme="minorHAnsi" w:eastAsia="Times New Roman" w:hAnsiTheme="minorHAnsi" w:cstheme="minorHAnsi"/>
          <w:color w:val="231F20"/>
          <w:lang w:val="hr-HR" w:eastAsia="hr-HR"/>
        </w:rPr>
        <w:t>8</w:t>
      </w:r>
      <w:r w:rsidRPr="007162C2">
        <w:rPr>
          <w:rFonts w:asciiTheme="minorHAnsi" w:eastAsia="Times New Roman" w:hAnsiTheme="minorHAnsi" w:cstheme="minorHAnsi"/>
          <w:color w:val="231F20"/>
          <w:lang w:val="hr-HR" w:eastAsia="hr-HR"/>
        </w:rPr>
        <w:t>.</w:t>
      </w:r>
    </w:p>
    <w:p w14:paraId="4309366A" w14:textId="595FAAA9" w:rsidR="00CC1A4C" w:rsidRPr="007162C2" w:rsidRDefault="00CC1A4C" w:rsidP="00CC1A4C">
      <w:pPr>
        <w:shd w:val="clear" w:color="auto" w:fill="FFFFFF"/>
        <w:jc w:val="both"/>
        <w:rPr>
          <w:rFonts w:asciiTheme="minorHAnsi" w:hAnsiTheme="minorHAnsi" w:cstheme="minorHAnsi"/>
          <w:color w:val="231F20"/>
          <w:shd w:val="clear" w:color="auto" w:fill="FFFFFF"/>
          <w:lang w:val="hr-HR"/>
        </w:rPr>
      </w:pPr>
      <w:r w:rsidRPr="007162C2">
        <w:rPr>
          <w:rFonts w:asciiTheme="minorHAnsi" w:hAnsiTheme="minorHAnsi" w:cstheme="minorHAnsi"/>
          <w:lang w:val="hr-HR"/>
        </w:rPr>
        <w:t>(1) Groblja su u pravilu podijeljena na grobna polja, a ona na redove u kojima se raspoređuju grobovi</w:t>
      </w:r>
      <w:r w:rsidR="005400BB" w:rsidRPr="007162C2">
        <w:rPr>
          <w:rFonts w:asciiTheme="minorHAnsi" w:hAnsiTheme="minorHAnsi" w:cstheme="minorHAnsi"/>
          <w:lang w:val="hr-HR"/>
        </w:rPr>
        <w:t>.</w:t>
      </w:r>
      <w:r w:rsidRPr="007162C2">
        <w:rPr>
          <w:rFonts w:asciiTheme="minorHAnsi" w:hAnsiTheme="minorHAnsi" w:cstheme="minorHAnsi"/>
          <w:color w:val="231F20"/>
          <w:shd w:val="clear" w:color="auto" w:fill="FFFFFF"/>
          <w:lang w:val="hr-HR"/>
        </w:rPr>
        <w:t xml:space="preserve"> </w:t>
      </w:r>
    </w:p>
    <w:p w14:paraId="53796C07" w14:textId="546805C7" w:rsidR="00CC1A4C" w:rsidRPr="007162C2" w:rsidRDefault="00CC1A4C" w:rsidP="00CC1A4C">
      <w:pPr>
        <w:jc w:val="both"/>
        <w:rPr>
          <w:rFonts w:asciiTheme="minorHAnsi" w:hAnsiTheme="minorHAnsi" w:cstheme="minorHAnsi"/>
          <w:shd w:val="clear" w:color="auto" w:fill="FFFFFF"/>
          <w:lang w:val="hr-HR"/>
        </w:rPr>
      </w:pPr>
      <w:r w:rsidRPr="007162C2">
        <w:rPr>
          <w:rFonts w:asciiTheme="minorHAnsi" w:hAnsiTheme="minorHAnsi" w:cstheme="minorHAnsi"/>
          <w:shd w:val="clear" w:color="auto" w:fill="FFFFFF"/>
          <w:lang w:val="hr-HR"/>
        </w:rPr>
        <w:t>(2)Upravitelj groblja osigurava ukop u grob s betoniranim okvirom ili grobnicu izrađenu od vodonepropusnog betona, osim u slučajevima gdje zbog položaja starih grobova i grobnica nije moguće.</w:t>
      </w:r>
    </w:p>
    <w:p w14:paraId="74323B7B" w14:textId="4099188E" w:rsidR="00CC1A4C" w:rsidRPr="007162C2" w:rsidRDefault="00CC1A4C" w:rsidP="00CC1A4C">
      <w:pPr>
        <w:jc w:val="both"/>
        <w:rPr>
          <w:rFonts w:asciiTheme="minorHAnsi" w:hAnsiTheme="minorHAnsi" w:cstheme="minorHAnsi"/>
          <w:shd w:val="clear" w:color="auto" w:fill="FFFFFF"/>
          <w:lang w:val="hr-HR"/>
        </w:rPr>
      </w:pPr>
      <w:r w:rsidRPr="007162C2">
        <w:rPr>
          <w:rFonts w:asciiTheme="minorHAnsi" w:hAnsiTheme="minorHAnsi" w:cstheme="minorHAnsi"/>
          <w:shd w:val="clear" w:color="auto" w:fill="FFFFFF"/>
          <w:lang w:val="hr-HR"/>
        </w:rPr>
        <w:t xml:space="preserve">(3) Dimenzije groba s betoniranim okvirom definirane su odlukom </w:t>
      </w:r>
      <w:r w:rsidR="00612C8E">
        <w:rPr>
          <w:rFonts w:asciiTheme="minorHAnsi" w:hAnsiTheme="minorHAnsi" w:cstheme="minorHAnsi"/>
          <w:shd w:val="clear" w:color="auto" w:fill="FFFFFF"/>
          <w:lang w:val="hr-HR"/>
        </w:rPr>
        <w:t>Upravitelja</w:t>
      </w:r>
      <w:r w:rsidRPr="007162C2">
        <w:rPr>
          <w:rFonts w:asciiTheme="minorHAnsi" w:hAnsiTheme="minorHAnsi" w:cstheme="minorHAnsi"/>
          <w:shd w:val="clear" w:color="auto" w:fill="FFFFFF"/>
          <w:lang w:val="hr-HR"/>
        </w:rPr>
        <w:t xml:space="preserve"> groblja.</w:t>
      </w:r>
    </w:p>
    <w:p w14:paraId="4620CFF3" w14:textId="77777777" w:rsidR="00CC1A4C" w:rsidRPr="007162C2" w:rsidRDefault="00CC1A4C" w:rsidP="00CC1A4C">
      <w:pPr>
        <w:jc w:val="both"/>
        <w:rPr>
          <w:rFonts w:asciiTheme="minorHAnsi" w:hAnsiTheme="minorHAnsi" w:cstheme="minorHAnsi"/>
          <w:lang w:val="hr-HR"/>
        </w:rPr>
      </w:pPr>
      <w:r w:rsidRPr="007162C2">
        <w:rPr>
          <w:rFonts w:asciiTheme="minorHAnsi" w:hAnsiTheme="minorHAnsi" w:cstheme="minorHAnsi"/>
          <w:lang w:val="hr-HR"/>
        </w:rPr>
        <w:t>(4) Groblje ima zajedničku grobnicu za premještanje ostataka preminulih iz napuštenih grobova ili grobova u rekonstrukciji.</w:t>
      </w:r>
    </w:p>
    <w:p w14:paraId="73D67743" w14:textId="606EA651" w:rsidR="00CC1A4C" w:rsidRPr="007162C2" w:rsidRDefault="00CC1A4C" w:rsidP="00CC1A4C">
      <w:pPr>
        <w:shd w:val="clear" w:color="auto" w:fill="FFFFFF"/>
        <w:jc w:val="both"/>
        <w:rPr>
          <w:rFonts w:asciiTheme="minorHAnsi" w:hAnsiTheme="minorHAnsi" w:cstheme="minorHAnsi"/>
          <w:lang w:val="hr-HR"/>
        </w:rPr>
      </w:pPr>
      <w:r w:rsidRPr="007162C2">
        <w:rPr>
          <w:rFonts w:asciiTheme="minorHAnsi" w:hAnsiTheme="minorHAnsi" w:cstheme="minorHAnsi"/>
          <w:lang w:val="hr-HR"/>
        </w:rPr>
        <w:t xml:space="preserve">(5) Nadgrobni spomenici moraju biti izrađeni od trajnog materijala, te moraju po obliku i načinu izvedbe biti u skladu s okolinom i mjesnim običajima, o čemu je mjerodavna suglasnost </w:t>
      </w:r>
      <w:r w:rsidR="00AB0A56" w:rsidRPr="007162C2">
        <w:rPr>
          <w:rFonts w:asciiTheme="minorHAnsi" w:hAnsiTheme="minorHAnsi" w:cstheme="minorHAnsi"/>
          <w:lang w:val="hr-HR"/>
        </w:rPr>
        <w:t>U</w:t>
      </w:r>
      <w:r w:rsidRPr="007162C2">
        <w:rPr>
          <w:rFonts w:asciiTheme="minorHAnsi" w:hAnsiTheme="minorHAnsi" w:cstheme="minorHAnsi"/>
          <w:lang w:val="hr-HR"/>
        </w:rPr>
        <w:t>pravitelja groblja.</w:t>
      </w:r>
    </w:p>
    <w:p w14:paraId="05AA4B51" w14:textId="77777777" w:rsidR="00CC1A4C" w:rsidRPr="007162C2" w:rsidRDefault="00CC1A4C" w:rsidP="00CC1A4C">
      <w:pPr>
        <w:shd w:val="clear" w:color="auto" w:fill="FFFFFF"/>
        <w:rPr>
          <w:rFonts w:asciiTheme="minorHAnsi" w:eastAsia="Times New Roman" w:hAnsiTheme="minorHAnsi" w:cstheme="minorHAnsi"/>
          <w:b/>
          <w:bCs/>
          <w:color w:val="000000"/>
          <w:lang w:val="hr-HR" w:eastAsia="hr-HR"/>
        </w:rPr>
      </w:pPr>
    </w:p>
    <w:p w14:paraId="71180D35" w14:textId="77777777" w:rsidR="00CC1A4C" w:rsidRPr="007162C2" w:rsidRDefault="00CC1A4C" w:rsidP="00CC1A4C">
      <w:pPr>
        <w:shd w:val="clear" w:color="auto" w:fill="FFFFFF"/>
        <w:rPr>
          <w:rFonts w:asciiTheme="minorHAnsi" w:eastAsia="Times New Roman" w:hAnsiTheme="minorHAnsi" w:cstheme="minorHAnsi"/>
          <w:b/>
          <w:bCs/>
          <w:color w:val="000000"/>
          <w:lang w:val="hr-HR" w:eastAsia="hr-HR"/>
        </w:rPr>
      </w:pPr>
    </w:p>
    <w:p w14:paraId="42BF9F97" w14:textId="77777777" w:rsidR="00CC1A4C" w:rsidRPr="007162C2" w:rsidRDefault="00CC1A4C" w:rsidP="00CC1A4C">
      <w:pPr>
        <w:shd w:val="clear" w:color="auto" w:fill="FFFFFF"/>
        <w:rPr>
          <w:rFonts w:asciiTheme="minorHAnsi" w:eastAsia="Times New Roman" w:hAnsiTheme="minorHAnsi" w:cstheme="minorHAnsi"/>
          <w:color w:val="000000"/>
          <w:lang w:val="hr-HR" w:eastAsia="hr-HR"/>
        </w:rPr>
      </w:pPr>
      <w:r w:rsidRPr="007162C2">
        <w:rPr>
          <w:rFonts w:asciiTheme="minorHAnsi" w:eastAsia="Times New Roman" w:hAnsiTheme="minorHAnsi" w:cstheme="minorHAnsi"/>
          <w:b/>
          <w:bCs/>
          <w:color w:val="000000"/>
          <w:lang w:val="hr-HR" w:eastAsia="hr-HR"/>
        </w:rPr>
        <w:t>IX. UVJETI UPRAVLJANJA GROBLJEM OD STRANE UPRAVITELJA</w:t>
      </w:r>
    </w:p>
    <w:p w14:paraId="4C5A4F14" w14:textId="77777777" w:rsidR="00CC1A4C" w:rsidRPr="007162C2" w:rsidRDefault="00CC1A4C" w:rsidP="00CC1A4C">
      <w:pPr>
        <w:rPr>
          <w:rFonts w:asciiTheme="minorHAnsi" w:eastAsia="Calibri" w:hAnsiTheme="minorHAnsi" w:cstheme="minorHAnsi"/>
          <w:lang w:val="hr-HR"/>
        </w:rPr>
      </w:pPr>
    </w:p>
    <w:p w14:paraId="59D95E44" w14:textId="0A1F849D" w:rsidR="00CC1A4C" w:rsidRPr="007162C2" w:rsidRDefault="00CC1A4C" w:rsidP="00B752BA">
      <w:pPr>
        <w:jc w:val="center"/>
        <w:rPr>
          <w:rFonts w:asciiTheme="minorHAnsi" w:eastAsia="Calibri" w:hAnsiTheme="minorHAnsi" w:cstheme="minorHAnsi"/>
          <w:lang w:val="hr-HR"/>
        </w:rPr>
      </w:pPr>
      <w:r w:rsidRPr="007162C2">
        <w:rPr>
          <w:rFonts w:asciiTheme="minorHAnsi" w:eastAsia="Calibri" w:hAnsiTheme="minorHAnsi" w:cstheme="minorHAnsi"/>
          <w:lang w:val="hr-HR"/>
        </w:rPr>
        <w:t>Članak 1</w:t>
      </w:r>
      <w:r w:rsidR="002D740D" w:rsidRPr="007162C2">
        <w:rPr>
          <w:rFonts w:asciiTheme="minorHAnsi" w:eastAsia="Calibri" w:hAnsiTheme="minorHAnsi" w:cstheme="minorHAnsi"/>
          <w:lang w:val="hr-HR"/>
        </w:rPr>
        <w:t>9</w:t>
      </w:r>
      <w:r w:rsidRPr="007162C2">
        <w:rPr>
          <w:rFonts w:asciiTheme="minorHAnsi" w:eastAsia="Calibri" w:hAnsiTheme="minorHAnsi" w:cstheme="minorHAnsi"/>
          <w:lang w:val="hr-HR"/>
        </w:rPr>
        <w:t>.</w:t>
      </w:r>
    </w:p>
    <w:p w14:paraId="03022F1F" w14:textId="77777777" w:rsidR="00CC1A4C" w:rsidRPr="007162C2" w:rsidRDefault="00CC1A4C" w:rsidP="00CC1A4C">
      <w:pPr>
        <w:jc w:val="both"/>
        <w:rPr>
          <w:rFonts w:asciiTheme="minorHAnsi" w:eastAsia="Calibri" w:hAnsiTheme="minorHAnsi" w:cstheme="minorHAnsi"/>
          <w:lang w:val="hr-HR"/>
        </w:rPr>
      </w:pPr>
      <w:r w:rsidRPr="007162C2">
        <w:rPr>
          <w:rFonts w:asciiTheme="minorHAnsi" w:eastAsia="Calibri" w:hAnsiTheme="minorHAnsi" w:cstheme="minorHAnsi"/>
          <w:lang w:val="hr-HR"/>
        </w:rPr>
        <w:t>(1) Upravitelj groblja dodjeljuje grobna mjesta na korištenje, obavlja poslove uređenja, održavanja i rekonstrukcije groblja te vrši ukop umrlih osoba.</w:t>
      </w:r>
    </w:p>
    <w:p w14:paraId="0FDE6D18" w14:textId="77777777" w:rsidR="00CC1A4C" w:rsidRPr="007162C2" w:rsidRDefault="00CC1A4C" w:rsidP="00CC1A4C">
      <w:pPr>
        <w:jc w:val="both"/>
        <w:rPr>
          <w:rFonts w:asciiTheme="minorHAnsi" w:eastAsia="Calibri" w:hAnsiTheme="minorHAnsi" w:cstheme="minorHAnsi"/>
          <w:lang w:val="hr-HR"/>
        </w:rPr>
      </w:pPr>
    </w:p>
    <w:p w14:paraId="5B07FD7D" w14:textId="2922BFA0" w:rsidR="00CC1A4C" w:rsidRPr="007162C2" w:rsidRDefault="00CC1A4C" w:rsidP="00B752BA">
      <w:pPr>
        <w:jc w:val="center"/>
        <w:rPr>
          <w:rFonts w:asciiTheme="minorHAnsi" w:eastAsia="Calibri" w:hAnsiTheme="minorHAnsi" w:cstheme="minorHAnsi"/>
          <w:lang w:val="hr-HR"/>
        </w:rPr>
      </w:pPr>
      <w:r w:rsidRPr="007162C2">
        <w:rPr>
          <w:rFonts w:asciiTheme="minorHAnsi" w:eastAsia="Calibri" w:hAnsiTheme="minorHAnsi" w:cstheme="minorHAnsi"/>
          <w:lang w:val="hr-HR"/>
        </w:rPr>
        <w:lastRenderedPageBreak/>
        <w:t xml:space="preserve">Članak </w:t>
      </w:r>
      <w:r w:rsidR="002D740D" w:rsidRPr="007162C2">
        <w:rPr>
          <w:rFonts w:asciiTheme="minorHAnsi" w:eastAsia="Calibri" w:hAnsiTheme="minorHAnsi" w:cstheme="minorHAnsi"/>
          <w:lang w:val="hr-HR"/>
        </w:rPr>
        <w:t>20</w:t>
      </w:r>
      <w:r w:rsidR="00B752BA" w:rsidRPr="007162C2">
        <w:rPr>
          <w:rFonts w:asciiTheme="minorHAnsi" w:eastAsia="Calibri" w:hAnsiTheme="minorHAnsi" w:cstheme="minorHAnsi"/>
          <w:lang w:val="hr-HR"/>
        </w:rPr>
        <w:t>.</w:t>
      </w:r>
    </w:p>
    <w:p w14:paraId="5C948D9C" w14:textId="627729F7" w:rsidR="00CC1A4C" w:rsidRPr="007162C2" w:rsidRDefault="005400BB" w:rsidP="005400BB">
      <w:pPr>
        <w:jc w:val="both"/>
        <w:rPr>
          <w:rFonts w:asciiTheme="minorHAnsi" w:eastAsia="Calibri" w:hAnsiTheme="minorHAnsi" w:cstheme="minorHAnsi"/>
          <w:lang w:val="hr-HR" w:eastAsia="hr-HR"/>
        </w:rPr>
      </w:pPr>
      <w:r w:rsidRPr="007162C2">
        <w:rPr>
          <w:rFonts w:asciiTheme="minorHAnsi" w:eastAsia="Calibri" w:hAnsiTheme="minorHAnsi" w:cstheme="minorHAnsi"/>
          <w:lang w:val="hr-HR" w:eastAsia="hr-HR"/>
        </w:rPr>
        <w:t xml:space="preserve">(1) </w:t>
      </w:r>
      <w:r w:rsidR="00CC1A4C" w:rsidRPr="007162C2">
        <w:rPr>
          <w:rFonts w:asciiTheme="minorHAnsi" w:eastAsia="Calibri" w:hAnsiTheme="minorHAnsi" w:cstheme="minorHAnsi"/>
          <w:lang w:val="hr-HR" w:eastAsia="hr-HR"/>
        </w:rPr>
        <w:t>Upravitelj groblja dužan je upravljati grobljem pažnjom dobroga gospodara, na način kojim se iskazuje poštovanje prema umrlima.</w:t>
      </w:r>
    </w:p>
    <w:p w14:paraId="4A097469" w14:textId="3A543F59" w:rsidR="00CC1A4C" w:rsidRDefault="00CC1A4C" w:rsidP="00CC1A4C">
      <w:pPr>
        <w:rPr>
          <w:rFonts w:asciiTheme="minorHAnsi" w:eastAsia="Calibri" w:hAnsiTheme="minorHAnsi" w:cstheme="minorHAnsi"/>
          <w:lang w:val="hr-HR" w:eastAsia="hr-HR"/>
        </w:rPr>
      </w:pPr>
    </w:p>
    <w:p w14:paraId="4D0F1BCA" w14:textId="77777777" w:rsidR="007162C2" w:rsidRPr="007162C2" w:rsidRDefault="007162C2" w:rsidP="00CC1A4C">
      <w:pPr>
        <w:rPr>
          <w:rFonts w:asciiTheme="minorHAnsi" w:eastAsia="Calibri" w:hAnsiTheme="minorHAnsi" w:cstheme="minorHAnsi"/>
          <w:lang w:val="hr-HR" w:eastAsia="hr-HR"/>
        </w:rPr>
      </w:pPr>
    </w:p>
    <w:p w14:paraId="7DE740B8" w14:textId="69A6BFE6" w:rsidR="000B2941" w:rsidRPr="007162C2" w:rsidRDefault="000B2941" w:rsidP="000B2941">
      <w:pPr>
        <w:jc w:val="center"/>
        <w:rPr>
          <w:rFonts w:asciiTheme="minorHAnsi" w:eastAsia="Calibri" w:hAnsiTheme="minorHAnsi" w:cstheme="minorHAnsi"/>
          <w:lang w:val="hr-HR" w:eastAsia="hr-HR"/>
        </w:rPr>
      </w:pPr>
      <w:r w:rsidRPr="007162C2">
        <w:rPr>
          <w:rFonts w:asciiTheme="minorHAnsi" w:eastAsia="Calibri" w:hAnsiTheme="minorHAnsi" w:cstheme="minorHAnsi"/>
          <w:lang w:val="hr-HR" w:eastAsia="hr-HR"/>
        </w:rPr>
        <w:t xml:space="preserve">Članak </w:t>
      </w:r>
      <w:r w:rsidR="002D740D" w:rsidRPr="007162C2">
        <w:rPr>
          <w:rFonts w:asciiTheme="minorHAnsi" w:eastAsia="Calibri" w:hAnsiTheme="minorHAnsi" w:cstheme="minorHAnsi"/>
          <w:lang w:val="hr-HR" w:eastAsia="hr-HR"/>
        </w:rPr>
        <w:t>21</w:t>
      </w:r>
      <w:r w:rsidRPr="007162C2">
        <w:rPr>
          <w:rFonts w:asciiTheme="minorHAnsi" w:eastAsia="Calibri" w:hAnsiTheme="minorHAnsi" w:cstheme="minorHAnsi"/>
          <w:lang w:val="hr-HR" w:eastAsia="hr-HR"/>
        </w:rPr>
        <w:t>.</w:t>
      </w:r>
    </w:p>
    <w:p w14:paraId="3D526421" w14:textId="078D92EE" w:rsidR="000B2941" w:rsidRPr="007162C2" w:rsidRDefault="000B2941" w:rsidP="0021501B">
      <w:pPr>
        <w:jc w:val="both"/>
        <w:rPr>
          <w:rFonts w:asciiTheme="minorHAnsi" w:eastAsia="Calibri" w:hAnsiTheme="minorHAnsi" w:cstheme="minorHAnsi"/>
          <w:lang w:val="hr-HR" w:eastAsia="hr-HR"/>
        </w:rPr>
      </w:pPr>
      <w:r w:rsidRPr="007162C2">
        <w:rPr>
          <w:rFonts w:asciiTheme="minorHAnsi" w:eastAsia="Calibri" w:hAnsiTheme="minorHAnsi" w:cstheme="minorHAnsi"/>
          <w:lang w:val="hr-HR" w:eastAsia="hr-HR"/>
        </w:rPr>
        <w:t>(1) Upravitelj groblja izrađuje i vodi položajni plan groblja koji sadrži plan groblja, raspored grobnih mjesta s naznačenim oznakama grobnih mjesta te grafički prikaz rasporeda grobnih mjesta.</w:t>
      </w:r>
    </w:p>
    <w:p w14:paraId="04BFE3C7" w14:textId="0C95FBF0" w:rsidR="005400BB" w:rsidRPr="007162C2" w:rsidRDefault="005400BB" w:rsidP="0021501B">
      <w:pPr>
        <w:jc w:val="both"/>
        <w:rPr>
          <w:rFonts w:asciiTheme="minorHAnsi" w:eastAsia="Calibri" w:hAnsiTheme="minorHAnsi" w:cstheme="minorHAnsi"/>
          <w:lang w:val="hr-HR"/>
        </w:rPr>
      </w:pPr>
      <w:r w:rsidRPr="007162C2">
        <w:rPr>
          <w:rFonts w:asciiTheme="minorHAnsi" w:eastAsia="Calibri" w:hAnsiTheme="minorHAnsi" w:cstheme="minorHAnsi"/>
          <w:lang w:val="hr-HR"/>
        </w:rPr>
        <w:t>(2) Upravitelj groblja dužan je osigurati da se grobna mjesta, grobnice i druga oprema grobnih mjesta uređuju sukladno položajnom planu groblja te tehničkim, sanitarnim i drugim propisanim uvjetima, vodeći računa o zaštiti okoliša, krajobraznim i estetskim vrijednostima.</w:t>
      </w:r>
    </w:p>
    <w:p w14:paraId="7EC6D14B" w14:textId="169B1FA2" w:rsidR="000B2941" w:rsidRPr="007162C2" w:rsidRDefault="000B2941" w:rsidP="0021501B">
      <w:pPr>
        <w:jc w:val="both"/>
        <w:rPr>
          <w:rFonts w:asciiTheme="minorHAnsi" w:eastAsia="Calibri" w:hAnsiTheme="minorHAnsi" w:cstheme="minorHAnsi"/>
          <w:spacing w:val="6"/>
          <w:lang w:val="hr-HR"/>
        </w:rPr>
      </w:pPr>
      <w:r w:rsidRPr="007162C2">
        <w:rPr>
          <w:rFonts w:asciiTheme="minorHAnsi" w:eastAsia="Calibri" w:hAnsiTheme="minorHAnsi" w:cstheme="minorHAnsi"/>
          <w:spacing w:val="6"/>
          <w:lang w:val="hr-HR"/>
        </w:rPr>
        <w:t>(3) Upravitelj groblja vodi evidenciju grobnih mjesta u kojima su pokopani hrvatski branitelji iz Domovinskog rata bez nasljednika te o takvim grobnim mjestima obavještava Općinu radi osiguravanja njihovog održavanja sukladno posebnim propisima.</w:t>
      </w:r>
    </w:p>
    <w:p w14:paraId="58193622" w14:textId="5A3E9D9A" w:rsidR="000B2941" w:rsidRPr="007162C2" w:rsidRDefault="000B2941" w:rsidP="000B2941">
      <w:pPr>
        <w:rPr>
          <w:rFonts w:asciiTheme="minorHAnsi" w:eastAsia="Calibri" w:hAnsiTheme="minorHAnsi" w:cstheme="minorHAnsi"/>
          <w:spacing w:val="6"/>
          <w:lang w:val="hr-HR"/>
        </w:rPr>
      </w:pPr>
    </w:p>
    <w:p w14:paraId="2F310253" w14:textId="11AE9374" w:rsidR="000B2941" w:rsidRPr="007162C2" w:rsidRDefault="000B2941" w:rsidP="000B2941">
      <w:pPr>
        <w:jc w:val="center"/>
        <w:rPr>
          <w:rFonts w:asciiTheme="minorHAnsi" w:eastAsia="Calibri" w:hAnsiTheme="minorHAnsi" w:cstheme="minorHAnsi"/>
          <w:spacing w:val="6"/>
          <w:lang w:val="hr-HR"/>
        </w:rPr>
      </w:pPr>
      <w:r w:rsidRPr="007162C2">
        <w:rPr>
          <w:rFonts w:asciiTheme="minorHAnsi" w:eastAsia="Calibri" w:hAnsiTheme="minorHAnsi" w:cstheme="minorHAnsi"/>
          <w:spacing w:val="6"/>
          <w:lang w:val="hr-HR"/>
        </w:rPr>
        <w:t>Članak 2</w:t>
      </w:r>
      <w:r w:rsidR="002D740D" w:rsidRPr="007162C2">
        <w:rPr>
          <w:rFonts w:asciiTheme="minorHAnsi" w:eastAsia="Calibri" w:hAnsiTheme="minorHAnsi" w:cstheme="minorHAnsi"/>
          <w:spacing w:val="6"/>
          <w:lang w:val="hr-HR"/>
        </w:rPr>
        <w:t>2</w:t>
      </w:r>
      <w:r w:rsidRPr="007162C2">
        <w:rPr>
          <w:rFonts w:asciiTheme="minorHAnsi" w:eastAsia="Calibri" w:hAnsiTheme="minorHAnsi" w:cstheme="minorHAnsi"/>
          <w:spacing w:val="6"/>
          <w:lang w:val="hr-HR"/>
        </w:rPr>
        <w:t>.</w:t>
      </w:r>
    </w:p>
    <w:p w14:paraId="5B8C3110" w14:textId="6AA89B8E" w:rsidR="000B2941" w:rsidRPr="007162C2" w:rsidRDefault="000B2941" w:rsidP="000B2941">
      <w:pPr>
        <w:rPr>
          <w:rFonts w:asciiTheme="minorHAnsi" w:eastAsia="Calibri" w:hAnsiTheme="minorHAnsi" w:cstheme="minorHAnsi"/>
          <w:spacing w:val="6"/>
          <w:lang w:val="hr-HR"/>
        </w:rPr>
      </w:pPr>
      <w:r w:rsidRPr="007162C2">
        <w:rPr>
          <w:rFonts w:asciiTheme="minorHAnsi" w:eastAsia="Calibri" w:hAnsiTheme="minorHAnsi" w:cstheme="minorHAnsi"/>
          <w:spacing w:val="6"/>
          <w:lang w:val="hr-HR"/>
        </w:rPr>
        <w:t xml:space="preserve">(1) Za izvođenje radova na grobnom mjestu potrebna je suglasnost </w:t>
      </w:r>
      <w:r w:rsidR="00AB0A56" w:rsidRPr="007162C2">
        <w:rPr>
          <w:rFonts w:asciiTheme="minorHAnsi" w:eastAsia="Calibri" w:hAnsiTheme="minorHAnsi" w:cstheme="minorHAnsi"/>
          <w:spacing w:val="6"/>
          <w:lang w:val="hr-HR"/>
        </w:rPr>
        <w:t>U</w:t>
      </w:r>
      <w:r w:rsidRPr="007162C2">
        <w:rPr>
          <w:rFonts w:asciiTheme="minorHAnsi" w:eastAsia="Calibri" w:hAnsiTheme="minorHAnsi" w:cstheme="minorHAnsi"/>
          <w:spacing w:val="6"/>
          <w:lang w:val="hr-HR"/>
        </w:rPr>
        <w:t>pravitelja groblja.</w:t>
      </w:r>
    </w:p>
    <w:p w14:paraId="18982F3B" w14:textId="1AC9CB62" w:rsidR="00CC1A4C" w:rsidRPr="007162C2" w:rsidRDefault="00CC1A4C" w:rsidP="00CC1A4C">
      <w:pPr>
        <w:jc w:val="both"/>
        <w:rPr>
          <w:rFonts w:asciiTheme="minorHAnsi" w:eastAsia="Calibri" w:hAnsiTheme="minorHAnsi" w:cstheme="minorHAnsi"/>
          <w:lang w:val="hr-HR" w:eastAsia="hr-HR"/>
        </w:rPr>
      </w:pPr>
      <w:r w:rsidRPr="007162C2">
        <w:rPr>
          <w:rFonts w:asciiTheme="minorHAnsi" w:eastAsia="Calibri" w:hAnsiTheme="minorHAnsi" w:cstheme="minorHAnsi"/>
          <w:lang w:val="hr-HR"/>
        </w:rPr>
        <w:t xml:space="preserve">(2) </w:t>
      </w:r>
      <w:r w:rsidRPr="007162C2">
        <w:rPr>
          <w:rFonts w:asciiTheme="minorHAnsi" w:eastAsia="Calibri" w:hAnsiTheme="minorHAnsi" w:cstheme="minorHAnsi"/>
          <w:lang w:val="hr-HR" w:eastAsia="hr-HR"/>
        </w:rPr>
        <w:t>Radi osiguravanja nesmetanog obavljanja ukopa i održavanja reda na groblju osobe koje izvode radove na groblju dužne su:</w:t>
      </w:r>
    </w:p>
    <w:p w14:paraId="2158B763" w14:textId="77777777" w:rsidR="00CC1A4C" w:rsidRPr="007162C2" w:rsidRDefault="00CC1A4C" w:rsidP="00CC1A4C">
      <w:pPr>
        <w:rPr>
          <w:rFonts w:asciiTheme="minorHAnsi" w:eastAsia="Calibri" w:hAnsiTheme="minorHAnsi" w:cstheme="minorHAnsi"/>
          <w:lang w:val="hr-HR" w:eastAsia="hr-HR"/>
        </w:rPr>
      </w:pPr>
    </w:p>
    <w:p w14:paraId="63801958" w14:textId="661CED0D" w:rsidR="00CC1A4C" w:rsidRPr="007162C2" w:rsidRDefault="00CC1A4C" w:rsidP="00CC1A4C">
      <w:pPr>
        <w:numPr>
          <w:ilvl w:val="0"/>
          <w:numId w:val="2"/>
        </w:numPr>
        <w:jc w:val="both"/>
        <w:rPr>
          <w:rFonts w:asciiTheme="minorHAnsi" w:eastAsia="Calibri" w:hAnsiTheme="minorHAnsi" w:cstheme="minorHAnsi"/>
          <w:lang w:val="hr-HR" w:eastAsia="hr-HR"/>
        </w:rPr>
      </w:pPr>
      <w:r w:rsidRPr="007162C2">
        <w:rPr>
          <w:rFonts w:asciiTheme="minorHAnsi" w:eastAsia="Calibri" w:hAnsiTheme="minorHAnsi" w:cstheme="minorHAnsi"/>
          <w:lang w:val="hr-HR" w:eastAsia="hr-HR"/>
        </w:rPr>
        <w:t xml:space="preserve">početak i završetak radova prijaviti </w:t>
      </w:r>
      <w:r w:rsidR="00AB0A56" w:rsidRPr="007162C2">
        <w:rPr>
          <w:rFonts w:asciiTheme="minorHAnsi" w:eastAsia="Calibri" w:hAnsiTheme="minorHAnsi" w:cstheme="minorHAnsi"/>
          <w:lang w:val="hr-HR" w:eastAsia="hr-HR"/>
        </w:rPr>
        <w:t>U</w:t>
      </w:r>
      <w:r w:rsidRPr="007162C2">
        <w:rPr>
          <w:rFonts w:asciiTheme="minorHAnsi" w:eastAsia="Calibri" w:hAnsiTheme="minorHAnsi" w:cstheme="minorHAnsi"/>
          <w:lang w:val="hr-HR" w:eastAsia="hr-HR"/>
        </w:rPr>
        <w:t>pravitelju groblja</w:t>
      </w:r>
    </w:p>
    <w:p w14:paraId="445930A4" w14:textId="7F5C55BE" w:rsidR="00CC1A4C" w:rsidRPr="007162C2" w:rsidRDefault="00CC1A4C" w:rsidP="00CC1A4C">
      <w:pPr>
        <w:numPr>
          <w:ilvl w:val="0"/>
          <w:numId w:val="2"/>
        </w:numPr>
        <w:jc w:val="both"/>
        <w:rPr>
          <w:rFonts w:asciiTheme="minorHAnsi" w:eastAsia="Calibri" w:hAnsiTheme="minorHAnsi" w:cstheme="minorHAnsi"/>
          <w:lang w:val="hr-HR" w:eastAsia="hr-HR"/>
        </w:rPr>
      </w:pPr>
      <w:r w:rsidRPr="007162C2">
        <w:rPr>
          <w:rFonts w:asciiTheme="minorHAnsi" w:eastAsia="Calibri" w:hAnsiTheme="minorHAnsi" w:cstheme="minorHAnsi"/>
          <w:lang w:val="hr-HR" w:eastAsia="hr-HR"/>
        </w:rPr>
        <w:t xml:space="preserve">radove izvoditi samo u radne dane koje odredi </w:t>
      </w:r>
      <w:r w:rsidR="00AB0A56" w:rsidRPr="007162C2">
        <w:rPr>
          <w:rFonts w:asciiTheme="minorHAnsi" w:eastAsia="Calibri" w:hAnsiTheme="minorHAnsi" w:cstheme="minorHAnsi"/>
          <w:lang w:val="hr-HR" w:eastAsia="hr-HR"/>
        </w:rPr>
        <w:t>U</w:t>
      </w:r>
      <w:r w:rsidRPr="007162C2">
        <w:rPr>
          <w:rFonts w:asciiTheme="minorHAnsi" w:eastAsia="Calibri" w:hAnsiTheme="minorHAnsi" w:cstheme="minorHAnsi"/>
          <w:lang w:val="hr-HR" w:eastAsia="hr-HR"/>
        </w:rPr>
        <w:t>pravitelj groblja</w:t>
      </w:r>
    </w:p>
    <w:p w14:paraId="58740261" w14:textId="388F9B78" w:rsidR="00CC1A4C" w:rsidRPr="007162C2" w:rsidRDefault="004E645A" w:rsidP="004E645A">
      <w:pPr>
        <w:pStyle w:val="Odlomakpopisa"/>
        <w:numPr>
          <w:ilvl w:val="0"/>
          <w:numId w:val="2"/>
        </w:numPr>
        <w:jc w:val="both"/>
        <w:rPr>
          <w:rFonts w:asciiTheme="minorHAnsi" w:eastAsia="Calibri" w:hAnsiTheme="minorHAnsi" w:cstheme="minorHAnsi"/>
          <w:lang w:val="hr-HR" w:eastAsia="hr-HR"/>
        </w:rPr>
      </w:pPr>
      <w:r w:rsidRPr="007162C2">
        <w:rPr>
          <w:rFonts w:asciiTheme="minorHAnsi" w:eastAsia="Calibri" w:hAnsiTheme="minorHAnsi" w:cstheme="minorHAnsi"/>
          <w:lang w:val="hr-HR" w:eastAsia="hr-HR"/>
        </w:rPr>
        <w:t xml:space="preserve">radove izvoditi na način kojim se ne narušava red na groblju, ne ometaju ukopi i ne ugrožavaju druga grobna mjesta te u skladu s ovom Odlukom i pravilima </w:t>
      </w:r>
      <w:r w:rsidR="00AB0A56" w:rsidRPr="007162C2">
        <w:rPr>
          <w:rFonts w:asciiTheme="minorHAnsi" w:eastAsia="Calibri" w:hAnsiTheme="minorHAnsi" w:cstheme="minorHAnsi"/>
          <w:lang w:val="hr-HR" w:eastAsia="hr-HR"/>
        </w:rPr>
        <w:t>U</w:t>
      </w:r>
      <w:r w:rsidRPr="007162C2">
        <w:rPr>
          <w:rFonts w:asciiTheme="minorHAnsi" w:eastAsia="Calibri" w:hAnsiTheme="minorHAnsi" w:cstheme="minorHAnsi"/>
          <w:lang w:val="hr-HR" w:eastAsia="hr-HR"/>
        </w:rPr>
        <w:t>pravitelja groblja.</w:t>
      </w:r>
    </w:p>
    <w:p w14:paraId="0A14A0F7" w14:textId="77777777" w:rsidR="004E645A" w:rsidRPr="007162C2" w:rsidRDefault="004E645A" w:rsidP="004E645A">
      <w:pPr>
        <w:pStyle w:val="Odlomakpopisa"/>
        <w:jc w:val="both"/>
        <w:rPr>
          <w:rFonts w:asciiTheme="minorHAnsi" w:eastAsia="Calibri" w:hAnsiTheme="minorHAnsi" w:cstheme="minorHAnsi"/>
          <w:lang w:val="hr-HR" w:eastAsia="hr-HR"/>
        </w:rPr>
      </w:pPr>
    </w:p>
    <w:p w14:paraId="1B63F884" w14:textId="0642D0B3" w:rsidR="00CC1A4C" w:rsidRPr="007162C2" w:rsidRDefault="00CC1A4C" w:rsidP="00B752BA">
      <w:pPr>
        <w:jc w:val="center"/>
        <w:rPr>
          <w:rFonts w:asciiTheme="minorHAnsi" w:eastAsia="Calibri" w:hAnsiTheme="minorHAnsi" w:cstheme="minorHAnsi"/>
          <w:bdr w:val="none" w:sz="0" w:space="0" w:color="auto" w:frame="1"/>
          <w:lang w:val="hr-HR" w:eastAsia="hr-HR"/>
        </w:rPr>
      </w:pPr>
      <w:r w:rsidRPr="007162C2">
        <w:rPr>
          <w:rFonts w:asciiTheme="minorHAnsi" w:eastAsia="Calibri" w:hAnsiTheme="minorHAnsi" w:cstheme="minorHAnsi"/>
          <w:bdr w:val="none" w:sz="0" w:space="0" w:color="auto" w:frame="1"/>
          <w:lang w:val="hr-HR" w:eastAsia="hr-HR"/>
        </w:rPr>
        <w:t>Članak 2</w:t>
      </w:r>
      <w:r w:rsidR="002D740D" w:rsidRPr="007162C2">
        <w:rPr>
          <w:rFonts w:asciiTheme="minorHAnsi" w:eastAsia="Calibri" w:hAnsiTheme="minorHAnsi" w:cstheme="minorHAnsi"/>
          <w:bdr w:val="none" w:sz="0" w:space="0" w:color="auto" w:frame="1"/>
          <w:lang w:val="hr-HR" w:eastAsia="hr-HR"/>
        </w:rPr>
        <w:t>3</w:t>
      </w:r>
      <w:r w:rsidRPr="007162C2">
        <w:rPr>
          <w:rFonts w:asciiTheme="minorHAnsi" w:eastAsia="Calibri" w:hAnsiTheme="minorHAnsi" w:cstheme="minorHAnsi"/>
          <w:bdr w:val="none" w:sz="0" w:space="0" w:color="auto" w:frame="1"/>
          <w:lang w:val="hr-HR" w:eastAsia="hr-HR"/>
        </w:rPr>
        <w:t>.</w:t>
      </w:r>
    </w:p>
    <w:p w14:paraId="6541B272" w14:textId="61DE0AF9" w:rsidR="00CC1A4C" w:rsidRPr="007162C2" w:rsidRDefault="004E645A" w:rsidP="004E645A">
      <w:pPr>
        <w:jc w:val="both"/>
        <w:rPr>
          <w:rFonts w:asciiTheme="minorHAnsi" w:eastAsia="Calibri" w:hAnsiTheme="minorHAnsi" w:cstheme="minorHAnsi"/>
          <w:lang w:val="hr-HR" w:eastAsia="hr-HR"/>
        </w:rPr>
      </w:pPr>
      <w:r w:rsidRPr="007162C2">
        <w:rPr>
          <w:rFonts w:asciiTheme="minorHAnsi" w:eastAsia="Calibri" w:hAnsiTheme="minorHAnsi" w:cstheme="minorHAnsi"/>
          <w:lang w:val="hr-HR" w:eastAsia="hr-HR"/>
        </w:rPr>
        <w:t xml:space="preserve">(1) </w:t>
      </w:r>
      <w:r w:rsidR="00CC1A4C" w:rsidRPr="007162C2">
        <w:rPr>
          <w:rFonts w:asciiTheme="minorHAnsi" w:eastAsia="Calibri" w:hAnsiTheme="minorHAnsi" w:cstheme="minorHAnsi"/>
          <w:lang w:val="hr-HR" w:eastAsia="hr-HR"/>
        </w:rPr>
        <w:t>Upravitelj groblja duž</w:t>
      </w:r>
      <w:r w:rsidR="00B433BF" w:rsidRPr="007162C2">
        <w:rPr>
          <w:rFonts w:asciiTheme="minorHAnsi" w:eastAsia="Calibri" w:hAnsiTheme="minorHAnsi" w:cstheme="minorHAnsi"/>
          <w:lang w:val="hr-HR" w:eastAsia="hr-HR"/>
        </w:rPr>
        <w:t>an</w:t>
      </w:r>
      <w:r w:rsidR="00CC1A4C" w:rsidRPr="007162C2">
        <w:rPr>
          <w:rFonts w:asciiTheme="minorHAnsi" w:eastAsia="Calibri" w:hAnsiTheme="minorHAnsi" w:cstheme="minorHAnsi"/>
          <w:lang w:val="hr-HR" w:eastAsia="hr-HR"/>
        </w:rPr>
        <w:t xml:space="preserve"> je pravodobno poduzimati odgovarajuće mjere na proširenju i gradnji groblja kako bi se osigurala grobna mjesta.</w:t>
      </w:r>
    </w:p>
    <w:p w14:paraId="2467BF18" w14:textId="77777777" w:rsidR="00CC1A4C" w:rsidRPr="007162C2" w:rsidRDefault="00CC1A4C" w:rsidP="00CC1A4C">
      <w:pPr>
        <w:jc w:val="both"/>
        <w:rPr>
          <w:rFonts w:asciiTheme="minorHAnsi" w:eastAsia="Calibri" w:hAnsiTheme="minorHAnsi" w:cstheme="minorHAnsi"/>
          <w:lang w:val="hr-HR" w:eastAsia="hr-HR"/>
        </w:rPr>
      </w:pPr>
    </w:p>
    <w:p w14:paraId="0CB6C0B3" w14:textId="4362702D" w:rsidR="00CC1A4C" w:rsidRPr="007162C2" w:rsidRDefault="00CC1A4C" w:rsidP="00B752BA">
      <w:pPr>
        <w:jc w:val="center"/>
        <w:rPr>
          <w:rFonts w:asciiTheme="minorHAnsi" w:hAnsiTheme="minorHAnsi" w:cstheme="minorHAnsi"/>
          <w:lang w:val="hr-HR"/>
        </w:rPr>
      </w:pPr>
      <w:r w:rsidRPr="007162C2">
        <w:rPr>
          <w:rFonts w:asciiTheme="minorHAnsi" w:hAnsiTheme="minorHAnsi" w:cstheme="minorHAnsi"/>
          <w:lang w:val="hr-HR"/>
        </w:rPr>
        <w:t>Članak 2</w:t>
      </w:r>
      <w:r w:rsidR="002D740D" w:rsidRPr="007162C2">
        <w:rPr>
          <w:rFonts w:asciiTheme="minorHAnsi" w:hAnsiTheme="minorHAnsi" w:cstheme="minorHAnsi"/>
          <w:lang w:val="hr-HR"/>
        </w:rPr>
        <w:t>4</w:t>
      </w:r>
      <w:r w:rsidRPr="007162C2">
        <w:rPr>
          <w:rFonts w:asciiTheme="minorHAnsi" w:hAnsiTheme="minorHAnsi" w:cstheme="minorHAnsi"/>
          <w:lang w:val="hr-HR"/>
        </w:rPr>
        <w:t>.</w:t>
      </w:r>
    </w:p>
    <w:p w14:paraId="5A0B3844" w14:textId="1CC8205E" w:rsidR="00CC1A4C" w:rsidRPr="007162C2" w:rsidRDefault="00CC1A4C" w:rsidP="00CC1A4C">
      <w:pPr>
        <w:jc w:val="both"/>
        <w:rPr>
          <w:rFonts w:asciiTheme="minorHAnsi" w:eastAsia="Calibri" w:hAnsiTheme="minorHAnsi" w:cstheme="minorHAnsi"/>
          <w:lang w:val="hr-HR"/>
        </w:rPr>
      </w:pPr>
      <w:r w:rsidRPr="007162C2">
        <w:rPr>
          <w:rFonts w:asciiTheme="minorHAnsi" w:eastAsia="Calibri" w:hAnsiTheme="minorHAnsi" w:cstheme="minorHAnsi"/>
          <w:lang w:val="hr-HR"/>
        </w:rPr>
        <w:t>(1) Upravitelj groblja donosi Odluku o ponašanju na groblju kojom propisuje pravila ponašanja za korisnike i posjetitelje groblja, a</w:t>
      </w:r>
      <w:r w:rsidR="00892762" w:rsidRPr="007162C2">
        <w:rPr>
          <w:rFonts w:asciiTheme="minorHAnsi" w:eastAsia="Calibri" w:hAnsiTheme="minorHAnsi" w:cstheme="minorHAnsi"/>
          <w:lang w:val="hr-HR"/>
        </w:rPr>
        <w:t xml:space="preserve"> </w:t>
      </w:r>
      <w:r w:rsidRPr="007162C2">
        <w:rPr>
          <w:rFonts w:asciiTheme="minorHAnsi" w:eastAsia="Calibri" w:hAnsiTheme="minorHAnsi" w:cstheme="minorHAnsi"/>
          <w:lang w:val="hr-HR"/>
        </w:rPr>
        <w:t xml:space="preserve">Odluka se objavljuje na </w:t>
      </w:r>
      <w:r w:rsidRPr="007162C2">
        <w:rPr>
          <w:rFonts w:asciiTheme="minorHAnsi" w:hAnsiTheme="minorHAnsi" w:cstheme="minorHAnsi"/>
          <w:shd w:val="clear" w:color="auto" w:fill="FFFFFF"/>
          <w:lang w:val="hr-HR"/>
        </w:rPr>
        <w:t>službenim mrežnim stranicama </w:t>
      </w:r>
      <w:r w:rsidR="00AB0A56" w:rsidRPr="007162C2">
        <w:rPr>
          <w:rFonts w:asciiTheme="minorHAnsi" w:hAnsiTheme="minorHAnsi" w:cstheme="minorHAnsi"/>
          <w:shd w:val="clear" w:color="auto" w:fill="FFFFFF"/>
          <w:lang w:val="hr-HR"/>
        </w:rPr>
        <w:t>U</w:t>
      </w:r>
      <w:r w:rsidRPr="007162C2">
        <w:rPr>
          <w:rFonts w:asciiTheme="minorHAnsi" w:hAnsiTheme="minorHAnsi" w:cstheme="minorHAnsi"/>
          <w:shd w:val="clear" w:color="auto" w:fill="FFFFFF"/>
          <w:lang w:val="hr-HR"/>
        </w:rPr>
        <w:t>pravitelja groblja i na ulazima u groblja.</w:t>
      </w:r>
    </w:p>
    <w:p w14:paraId="2B47A7D9" w14:textId="301A690E" w:rsidR="007162C2" w:rsidRDefault="00CC1A4C" w:rsidP="00CC1A4C">
      <w:pPr>
        <w:jc w:val="both"/>
        <w:rPr>
          <w:rFonts w:asciiTheme="minorHAnsi" w:eastAsia="Times New Roman" w:hAnsiTheme="minorHAnsi" w:cstheme="minorHAnsi"/>
          <w:spacing w:val="6"/>
          <w:lang w:val="hr-HR" w:eastAsia="hr-HR"/>
        </w:rPr>
      </w:pPr>
      <w:r w:rsidRPr="007162C2">
        <w:rPr>
          <w:rFonts w:asciiTheme="minorHAnsi" w:eastAsia="Times New Roman" w:hAnsiTheme="minorHAnsi" w:cstheme="minorHAnsi"/>
          <w:spacing w:val="6"/>
          <w:lang w:val="hr-HR" w:eastAsia="hr-HR"/>
        </w:rPr>
        <w:t xml:space="preserve">(2) Građani su dužni pridržavati se pravila o ponašanju na groblju koja propisuje </w:t>
      </w:r>
      <w:r w:rsidR="00AB0A56" w:rsidRPr="007162C2">
        <w:rPr>
          <w:rFonts w:asciiTheme="minorHAnsi" w:eastAsia="Times New Roman" w:hAnsiTheme="minorHAnsi" w:cstheme="minorHAnsi"/>
          <w:spacing w:val="6"/>
          <w:lang w:val="hr-HR" w:eastAsia="hr-HR"/>
        </w:rPr>
        <w:t>U</w:t>
      </w:r>
      <w:r w:rsidRPr="007162C2">
        <w:rPr>
          <w:rFonts w:asciiTheme="minorHAnsi" w:eastAsia="Times New Roman" w:hAnsiTheme="minorHAnsi" w:cstheme="minorHAnsi"/>
          <w:spacing w:val="6"/>
          <w:lang w:val="hr-HR" w:eastAsia="hr-HR"/>
        </w:rPr>
        <w:t>pravitelj groblja.</w:t>
      </w:r>
    </w:p>
    <w:p w14:paraId="003D1322" w14:textId="77777777" w:rsidR="007162C2" w:rsidRPr="007162C2" w:rsidRDefault="007162C2" w:rsidP="00CC1A4C">
      <w:pPr>
        <w:jc w:val="both"/>
        <w:rPr>
          <w:rFonts w:asciiTheme="minorHAnsi" w:eastAsia="Times New Roman" w:hAnsiTheme="minorHAnsi" w:cstheme="minorHAnsi"/>
          <w:spacing w:val="6"/>
          <w:lang w:val="hr-HR" w:eastAsia="hr-HR"/>
        </w:rPr>
      </w:pPr>
    </w:p>
    <w:p w14:paraId="1D29DDAC" w14:textId="7CC241DE" w:rsidR="00CC1A4C" w:rsidRPr="007162C2" w:rsidRDefault="00CC1A4C" w:rsidP="00B752BA">
      <w:pPr>
        <w:jc w:val="center"/>
        <w:rPr>
          <w:rFonts w:asciiTheme="minorHAnsi" w:hAnsiTheme="minorHAnsi" w:cstheme="minorHAnsi"/>
          <w:lang w:val="hr-HR"/>
        </w:rPr>
      </w:pPr>
      <w:r w:rsidRPr="007162C2">
        <w:rPr>
          <w:rFonts w:asciiTheme="minorHAnsi" w:hAnsiTheme="minorHAnsi" w:cstheme="minorHAnsi"/>
          <w:lang w:val="hr-HR"/>
        </w:rPr>
        <w:t>Članak 2</w:t>
      </w:r>
      <w:r w:rsidR="002D740D" w:rsidRPr="007162C2">
        <w:rPr>
          <w:rFonts w:asciiTheme="minorHAnsi" w:hAnsiTheme="minorHAnsi" w:cstheme="minorHAnsi"/>
          <w:lang w:val="hr-HR"/>
        </w:rPr>
        <w:t>5</w:t>
      </w:r>
      <w:r w:rsidRPr="007162C2">
        <w:rPr>
          <w:rFonts w:asciiTheme="minorHAnsi" w:hAnsiTheme="minorHAnsi" w:cstheme="minorHAnsi"/>
          <w:lang w:val="hr-HR"/>
        </w:rPr>
        <w:t>.</w:t>
      </w:r>
    </w:p>
    <w:p w14:paraId="7E76290E" w14:textId="6E7C5188" w:rsidR="00CC1A4C" w:rsidRPr="007162C2" w:rsidRDefault="004E645A" w:rsidP="004E645A">
      <w:pPr>
        <w:jc w:val="both"/>
        <w:rPr>
          <w:rFonts w:asciiTheme="minorHAnsi" w:hAnsiTheme="minorHAnsi" w:cstheme="minorHAnsi"/>
          <w:lang w:val="hr-HR"/>
        </w:rPr>
      </w:pPr>
      <w:r w:rsidRPr="007162C2">
        <w:rPr>
          <w:rFonts w:asciiTheme="minorHAnsi" w:hAnsiTheme="minorHAnsi" w:cstheme="minorHAnsi"/>
          <w:lang w:val="hr-HR"/>
        </w:rPr>
        <w:t>(1) Upravitelj</w:t>
      </w:r>
      <w:r w:rsidR="00CC1A4C" w:rsidRPr="007162C2">
        <w:rPr>
          <w:rFonts w:asciiTheme="minorHAnsi" w:hAnsiTheme="minorHAnsi" w:cstheme="minorHAnsi"/>
          <w:lang w:val="hr-HR"/>
        </w:rPr>
        <w:t xml:space="preserve"> groblja ne odgovora za štetu nastalu na grobnim mjestima koju prouzrokuju treće osobe ili nepoznate osobe.</w:t>
      </w:r>
    </w:p>
    <w:p w14:paraId="1611E7D0" w14:textId="77777777" w:rsidR="00CC1A4C" w:rsidRPr="007162C2" w:rsidRDefault="00CC1A4C" w:rsidP="00CC1A4C">
      <w:pPr>
        <w:shd w:val="clear" w:color="auto" w:fill="FFFFFF"/>
        <w:jc w:val="both"/>
        <w:rPr>
          <w:rFonts w:asciiTheme="minorHAnsi" w:hAnsiTheme="minorHAnsi" w:cstheme="minorHAnsi"/>
          <w:b/>
          <w:bCs/>
          <w:shd w:val="clear" w:color="auto" w:fill="FFFFFF"/>
          <w:lang w:val="hr-HR"/>
        </w:rPr>
      </w:pPr>
    </w:p>
    <w:p w14:paraId="47F6D56D" w14:textId="5B516C27" w:rsidR="00CC1A4C" w:rsidRPr="00AF04CB" w:rsidRDefault="00CC1A4C" w:rsidP="00CC1A4C">
      <w:pPr>
        <w:shd w:val="clear" w:color="auto" w:fill="FFFFFF"/>
        <w:jc w:val="both"/>
        <w:rPr>
          <w:rFonts w:asciiTheme="minorHAnsi" w:hAnsiTheme="minorHAnsi" w:cstheme="minorHAnsi"/>
          <w:b/>
          <w:bCs/>
          <w:shd w:val="clear" w:color="auto" w:fill="FFFFFF"/>
          <w:lang w:val="hr-HR"/>
        </w:rPr>
      </w:pPr>
      <w:r w:rsidRPr="00AF04CB">
        <w:rPr>
          <w:rFonts w:asciiTheme="minorHAnsi" w:hAnsiTheme="minorHAnsi" w:cstheme="minorHAnsi"/>
          <w:b/>
          <w:bCs/>
          <w:shd w:val="clear" w:color="auto" w:fill="FFFFFF"/>
          <w:lang w:val="hr-HR"/>
        </w:rPr>
        <w:t>X. UVJETI I MJERILA ZA PLAĆANJE NAKNADE PRI DODJELI GROBNOG MJESTA I GODIŠNJE GROBNE NAKNADE</w:t>
      </w:r>
    </w:p>
    <w:p w14:paraId="63669FA5" w14:textId="77777777" w:rsidR="00CC1A4C" w:rsidRPr="00AF04CB" w:rsidRDefault="00CC1A4C" w:rsidP="00CC1A4C">
      <w:pPr>
        <w:shd w:val="clear" w:color="auto" w:fill="FFFFFF"/>
        <w:rPr>
          <w:rFonts w:asciiTheme="minorHAnsi" w:eastAsia="Times New Roman" w:hAnsiTheme="minorHAnsi" w:cstheme="minorHAnsi"/>
          <w:b/>
          <w:bCs/>
          <w:color w:val="000000"/>
          <w:lang w:val="hr-HR" w:eastAsia="hr-HR"/>
        </w:rPr>
      </w:pPr>
    </w:p>
    <w:p w14:paraId="4948C425" w14:textId="35FB00ED" w:rsidR="002D740D" w:rsidRPr="007162C2" w:rsidRDefault="00CC1A4C" w:rsidP="002D740D">
      <w:pPr>
        <w:widowControl w:val="0"/>
        <w:autoSpaceDE w:val="0"/>
        <w:autoSpaceDN w:val="0"/>
        <w:adjustRightInd w:val="0"/>
        <w:ind w:right="69"/>
        <w:jc w:val="center"/>
        <w:outlineLvl w:val="0"/>
        <w:rPr>
          <w:rFonts w:asciiTheme="minorHAnsi" w:eastAsia="Times New Roman" w:hAnsiTheme="minorHAnsi" w:cstheme="minorHAnsi"/>
          <w:lang w:val="hr-HR" w:eastAsia="hr-HR"/>
        </w:rPr>
      </w:pPr>
      <w:r w:rsidRPr="007162C2">
        <w:rPr>
          <w:rFonts w:asciiTheme="minorHAnsi" w:eastAsia="Times New Roman" w:hAnsiTheme="minorHAnsi" w:cstheme="minorHAnsi"/>
          <w:color w:val="000000"/>
          <w:lang w:val="hr-HR" w:eastAsia="hr-HR"/>
        </w:rPr>
        <w:t> </w:t>
      </w:r>
      <w:r w:rsidRPr="007162C2">
        <w:rPr>
          <w:rFonts w:asciiTheme="minorHAnsi" w:eastAsia="Times New Roman" w:hAnsiTheme="minorHAnsi" w:cstheme="minorHAnsi"/>
          <w:lang w:val="hr-HR" w:eastAsia="hr-HR"/>
        </w:rPr>
        <w:t>Član</w:t>
      </w:r>
      <w:r w:rsidR="00B752BA" w:rsidRPr="007162C2">
        <w:rPr>
          <w:rFonts w:asciiTheme="minorHAnsi" w:eastAsia="Times New Roman" w:hAnsiTheme="minorHAnsi" w:cstheme="minorHAnsi"/>
          <w:lang w:val="hr-HR" w:eastAsia="hr-HR"/>
        </w:rPr>
        <w:t>a</w:t>
      </w:r>
      <w:r w:rsidRPr="007162C2">
        <w:rPr>
          <w:rFonts w:asciiTheme="minorHAnsi" w:eastAsia="Times New Roman" w:hAnsiTheme="minorHAnsi" w:cstheme="minorHAnsi"/>
          <w:lang w:val="hr-HR" w:eastAsia="hr-HR"/>
        </w:rPr>
        <w:t>k</w:t>
      </w:r>
      <w:r w:rsidRPr="007162C2">
        <w:rPr>
          <w:rFonts w:asciiTheme="minorHAnsi" w:eastAsia="Times New Roman" w:hAnsiTheme="minorHAnsi" w:cstheme="minorHAnsi"/>
          <w:spacing w:val="-7"/>
          <w:lang w:val="hr-HR" w:eastAsia="hr-HR"/>
        </w:rPr>
        <w:t xml:space="preserve"> </w:t>
      </w:r>
      <w:r w:rsidRPr="007162C2">
        <w:rPr>
          <w:rFonts w:asciiTheme="minorHAnsi" w:eastAsia="Times New Roman" w:hAnsiTheme="minorHAnsi" w:cstheme="minorHAnsi"/>
          <w:lang w:val="hr-HR" w:eastAsia="hr-HR"/>
        </w:rPr>
        <w:t>2</w:t>
      </w:r>
      <w:r w:rsidR="002D740D" w:rsidRPr="007162C2">
        <w:rPr>
          <w:rFonts w:asciiTheme="minorHAnsi" w:eastAsia="Times New Roman" w:hAnsiTheme="minorHAnsi" w:cstheme="minorHAnsi"/>
          <w:lang w:val="hr-HR" w:eastAsia="hr-HR"/>
        </w:rPr>
        <w:t>6</w:t>
      </w:r>
      <w:r w:rsidRPr="007162C2">
        <w:rPr>
          <w:rFonts w:asciiTheme="minorHAnsi" w:eastAsia="Times New Roman" w:hAnsiTheme="minorHAnsi" w:cstheme="minorHAnsi"/>
          <w:lang w:val="hr-HR" w:eastAsia="hr-HR"/>
        </w:rPr>
        <w:t>.</w:t>
      </w:r>
    </w:p>
    <w:p w14:paraId="1BC9357F" w14:textId="6323FA5A" w:rsidR="008F33B1" w:rsidRPr="008F33B1" w:rsidRDefault="008F33B1" w:rsidP="008F33B1">
      <w:pPr>
        <w:jc w:val="both"/>
        <w:rPr>
          <w:rFonts w:asciiTheme="minorHAnsi" w:eastAsia="Calibri" w:hAnsiTheme="minorHAnsi" w:cstheme="minorHAnsi"/>
          <w:lang w:val="hr-HR"/>
        </w:rPr>
      </w:pPr>
      <w:r w:rsidRPr="008F33B1">
        <w:rPr>
          <w:rFonts w:asciiTheme="minorHAnsi" w:eastAsia="Calibri" w:hAnsiTheme="minorHAnsi" w:cstheme="minorHAnsi"/>
          <w:lang w:val="hr-HR"/>
        </w:rPr>
        <w:t>(1) Za dodjelu grobnog mjesta na korištenje korisnik plaća jednokratnu naknadu za dodjelu grobnog mjesta na korištenje na neodređeno vrijeme.</w:t>
      </w:r>
    </w:p>
    <w:p w14:paraId="1115F98B" w14:textId="73AB833F" w:rsidR="008F33B1" w:rsidRPr="008F33B1" w:rsidRDefault="008F33B1" w:rsidP="008F33B1">
      <w:pPr>
        <w:jc w:val="both"/>
        <w:rPr>
          <w:rFonts w:asciiTheme="minorHAnsi" w:eastAsia="Calibri" w:hAnsiTheme="minorHAnsi" w:cstheme="minorHAnsi"/>
          <w:lang w:val="hr-HR"/>
        </w:rPr>
      </w:pPr>
      <w:r w:rsidRPr="008F33B1">
        <w:rPr>
          <w:rFonts w:asciiTheme="minorHAnsi" w:eastAsia="Calibri" w:hAnsiTheme="minorHAnsi" w:cstheme="minorHAnsi"/>
          <w:lang w:val="hr-HR"/>
        </w:rPr>
        <w:lastRenderedPageBreak/>
        <w:t xml:space="preserve">(2) Visina naknade iz stavka 1. ovoga članka određuje se prema lokaciji groblja, lokaciji i veličini grobnog mjesta, a utvrđuje je </w:t>
      </w:r>
      <w:r w:rsidR="00490409">
        <w:rPr>
          <w:rFonts w:asciiTheme="minorHAnsi" w:eastAsia="Calibri" w:hAnsiTheme="minorHAnsi" w:cstheme="minorHAnsi"/>
          <w:lang w:val="hr-HR"/>
        </w:rPr>
        <w:t>U</w:t>
      </w:r>
      <w:r w:rsidRPr="008F33B1">
        <w:rPr>
          <w:rFonts w:asciiTheme="minorHAnsi" w:eastAsia="Calibri" w:hAnsiTheme="minorHAnsi" w:cstheme="minorHAnsi"/>
          <w:lang w:val="hr-HR"/>
        </w:rPr>
        <w:t>pravitelj groblja uz prethodnu suglasnost Općinskog vijeća Općine Sukošan.</w:t>
      </w:r>
    </w:p>
    <w:p w14:paraId="13130A03" w14:textId="77777777" w:rsidR="008F33B1" w:rsidRPr="008F33B1" w:rsidRDefault="008F33B1" w:rsidP="008F33B1">
      <w:pPr>
        <w:jc w:val="both"/>
        <w:rPr>
          <w:rFonts w:asciiTheme="minorHAnsi" w:eastAsia="Calibri" w:hAnsiTheme="minorHAnsi" w:cstheme="minorHAnsi"/>
          <w:lang w:val="hr-HR"/>
        </w:rPr>
      </w:pPr>
    </w:p>
    <w:p w14:paraId="08DFA6DC" w14:textId="15D6FE34" w:rsidR="002D740D" w:rsidRDefault="008F33B1" w:rsidP="008F33B1">
      <w:pPr>
        <w:jc w:val="both"/>
        <w:rPr>
          <w:rFonts w:asciiTheme="minorHAnsi" w:eastAsia="Calibri" w:hAnsiTheme="minorHAnsi" w:cstheme="minorHAnsi"/>
          <w:lang w:val="hr-HR"/>
        </w:rPr>
      </w:pPr>
      <w:r w:rsidRPr="008F33B1">
        <w:rPr>
          <w:rFonts w:asciiTheme="minorHAnsi" w:eastAsia="Calibri" w:hAnsiTheme="minorHAnsi" w:cstheme="minorHAnsi"/>
          <w:lang w:val="hr-HR"/>
        </w:rPr>
        <w:t>(3) Naknada za dodjelu grobnog mjesta plaća se prilikom dodjele grobnog mjesta na korištenje.</w:t>
      </w:r>
    </w:p>
    <w:p w14:paraId="73E2BD2C" w14:textId="77777777" w:rsidR="00490409" w:rsidRPr="007162C2" w:rsidRDefault="00490409" w:rsidP="008F33B1">
      <w:pPr>
        <w:jc w:val="both"/>
        <w:rPr>
          <w:rFonts w:asciiTheme="minorHAnsi" w:eastAsia="Calibri" w:hAnsiTheme="minorHAnsi" w:cstheme="minorHAnsi"/>
          <w:lang w:val="hr-HR"/>
        </w:rPr>
      </w:pPr>
    </w:p>
    <w:p w14:paraId="387C3CC7" w14:textId="5A7873CC" w:rsidR="002D740D" w:rsidRPr="007162C2" w:rsidRDefault="002D740D" w:rsidP="002D740D">
      <w:pPr>
        <w:jc w:val="center"/>
        <w:rPr>
          <w:rFonts w:asciiTheme="minorHAnsi" w:eastAsia="Calibri" w:hAnsiTheme="minorHAnsi" w:cstheme="minorHAnsi"/>
          <w:lang w:val="hr-HR"/>
        </w:rPr>
      </w:pPr>
      <w:r w:rsidRPr="007162C2">
        <w:rPr>
          <w:rFonts w:asciiTheme="minorHAnsi" w:eastAsia="Calibri" w:hAnsiTheme="minorHAnsi" w:cstheme="minorHAnsi"/>
          <w:lang w:val="hr-HR"/>
        </w:rPr>
        <w:t>Članak 27.</w:t>
      </w:r>
    </w:p>
    <w:p w14:paraId="5DFBF7C2" w14:textId="45DCFBEE" w:rsidR="00490409" w:rsidRPr="00490409" w:rsidRDefault="00490409" w:rsidP="00490409">
      <w:pPr>
        <w:jc w:val="both"/>
        <w:rPr>
          <w:rFonts w:asciiTheme="minorHAnsi" w:eastAsia="Calibri" w:hAnsiTheme="minorHAnsi" w:cstheme="minorHAnsi"/>
          <w:lang w:val="hr-HR"/>
        </w:rPr>
      </w:pPr>
      <w:r w:rsidRPr="00490409">
        <w:rPr>
          <w:rFonts w:asciiTheme="minorHAnsi" w:eastAsia="Calibri" w:hAnsiTheme="minorHAnsi" w:cstheme="minorHAnsi"/>
          <w:lang w:val="hr-HR"/>
        </w:rPr>
        <w:t>(1) Korisnik grobnog mjesta dužan je plaćati godišnju grobnu naknadu za korištenje grobnog mjesta.</w:t>
      </w:r>
    </w:p>
    <w:p w14:paraId="4AFEC66F" w14:textId="49B9C4C2" w:rsidR="00490409" w:rsidRPr="00490409" w:rsidRDefault="00490409" w:rsidP="00490409">
      <w:pPr>
        <w:jc w:val="both"/>
        <w:rPr>
          <w:rFonts w:asciiTheme="minorHAnsi" w:eastAsia="Calibri" w:hAnsiTheme="minorHAnsi" w:cstheme="minorHAnsi"/>
          <w:lang w:val="hr-HR"/>
        </w:rPr>
      </w:pPr>
      <w:r w:rsidRPr="00490409">
        <w:rPr>
          <w:rFonts w:asciiTheme="minorHAnsi" w:eastAsia="Calibri" w:hAnsiTheme="minorHAnsi" w:cstheme="minorHAnsi"/>
          <w:lang w:val="hr-HR"/>
        </w:rPr>
        <w:t>(2) Visinu godišnje grobne naknade utvrđuje upravitelj groblja uz prethodnu suglasnost Općinskog vijeća Općine Sukošan.</w:t>
      </w:r>
    </w:p>
    <w:p w14:paraId="0ADB6E40" w14:textId="3256D877" w:rsidR="00490409" w:rsidRPr="00490409" w:rsidRDefault="00490409" w:rsidP="00490409">
      <w:pPr>
        <w:jc w:val="both"/>
        <w:rPr>
          <w:rFonts w:asciiTheme="minorHAnsi" w:eastAsia="Calibri" w:hAnsiTheme="minorHAnsi" w:cstheme="minorHAnsi"/>
          <w:lang w:val="hr-HR"/>
        </w:rPr>
      </w:pPr>
      <w:r w:rsidRPr="00490409">
        <w:rPr>
          <w:rFonts w:asciiTheme="minorHAnsi" w:eastAsia="Calibri" w:hAnsiTheme="minorHAnsi" w:cstheme="minorHAnsi"/>
          <w:lang w:val="hr-HR"/>
        </w:rPr>
        <w:t>(3) Godišnja grobna naknada određuje se prema vrsti i veličini grobnog mjesta, odnosno površini grobnog mjesta, pri čemu se razli</w:t>
      </w:r>
      <w:r>
        <w:rPr>
          <w:rFonts w:asciiTheme="minorHAnsi" w:eastAsia="Calibri" w:hAnsiTheme="minorHAnsi" w:cstheme="minorHAnsi"/>
          <w:lang w:val="hr-HR"/>
        </w:rPr>
        <w:t xml:space="preserve">kuje </w:t>
      </w:r>
      <w:r w:rsidRPr="00490409">
        <w:rPr>
          <w:rFonts w:asciiTheme="minorHAnsi" w:eastAsia="Calibri" w:hAnsiTheme="minorHAnsi" w:cstheme="minorHAnsi"/>
          <w:lang w:val="hr-HR"/>
        </w:rPr>
        <w:t>iznosi za grobna mjesta do 6 m² i za grobna mjesta veća od 6 m².</w:t>
      </w:r>
    </w:p>
    <w:p w14:paraId="5A7D8893" w14:textId="778B8DDA" w:rsidR="00490409" w:rsidRPr="00490409" w:rsidRDefault="00490409" w:rsidP="00490409">
      <w:pPr>
        <w:jc w:val="both"/>
        <w:rPr>
          <w:rFonts w:asciiTheme="minorHAnsi" w:eastAsia="Calibri" w:hAnsiTheme="minorHAnsi" w:cstheme="minorHAnsi"/>
          <w:lang w:val="hr-HR"/>
        </w:rPr>
      </w:pPr>
      <w:r w:rsidRPr="00490409">
        <w:rPr>
          <w:rFonts w:asciiTheme="minorHAnsi" w:eastAsia="Calibri" w:hAnsiTheme="minorHAnsi" w:cstheme="minorHAnsi"/>
          <w:lang w:val="hr-HR"/>
        </w:rPr>
        <w:t>(4) Godišnja grobna naknada služi za podmirenje troškova upravljanja i održavanja groblja.</w:t>
      </w:r>
    </w:p>
    <w:p w14:paraId="04C50EC1" w14:textId="5AABCCD1" w:rsidR="00CC1A4C" w:rsidRDefault="00490409" w:rsidP="00490409">
      <w:pPr>
        <w:jc w:val="both"/>
        <w:rPr>
          <w:rFonts w:asciiTheme="minorHAnsi" w:eastAsia="Calibri" w:hAnsiTheme="minorHAnsi" w:cstheme="minorHAnsi"/>
          <w:lang w:val="hr-HR"/>
        </w:rPr>
      </w:pPr>
      <w:r w:rsidRPr="00490409">
        <w:rPr>
          <w:rFonts w:asciiTheme="minorHAnsi" w:eastAsia="Calibri" w:hAnsiTheme="minorHAnsi" w:cstheme="minorHAnsi"/>
          <w:lang w:val="hr-HR"/>
        </w:rPr>
        <w:t>(5) Naknadu plaća osoba upisana u grobni očevidnik kao korisnik grobnog mjesta, osim ako korisnik dostavi upravitelju groblja pisanu izjavu ili sporazum kojim druga osoba preuzima obvezu plaćanja naknade.</w:t>
      </w:r>
    </w:p>
    <w:p w14:paraId="0BDD5A47" w14:textId="77777777" w:rsidR="00490409" w:rsidRPr="007162C2" w:rsidRDefault="00490409" w:rsidP="00490409">
      <w:pPr>
        <w:jc w:val="both"/>
        <w:rPr>
          <w:rFonts w:asciiTheme="minorHAnsi" w:eastAsia="Calibri" w:hAnsiTheme="minorHAnsi" w:cstheme="minorHAnsi"/>
          <w:b/>
          <w:bCs/>
          <w:lang w:val="hr-HR"/>
        </w:rPr>
      </w:pPr>
    </w:p>
    <w:p w14:paraId="16D3B5F7" w14:textId="5DAEFC2B" w:rsidR="00CC1A4C" w:rsidRPr="007162C2" w:rsidRDefault="00CC1A4C" w:rsidP="00CC1A4C">
      <w:pPr>
        <w:jc w:val="both"/>
        <w:rPr>
          <w:rFonts w:asciiTheme="minorHAnsi" w:eastAsia="Calibri" w:hAnsiTheme="minorHAnsi" w:cstheme="minorHAnsi"/>
          <w:b/>
          <w:bCs/>
          <w:lang w:val="hr-HR"/>
        </w:rPr>
      </w:pPr>
      <w:r w:rsidRPr="007162C2">
        <w:rPr>
          <w:rFonts w:asciiTheme="minorHAnsi" w:eastAsia="Calibri" w:hAnsiTheme="minorHAnsi" w:cstheme="minorHAnsi"/>
          <w:b/>
          <w:bCs/>
          <w:lang w:val="hr-HR"/>
        </w:rPr>
        <w:t xml:space="preserve">XI. UVJETI ZA USTUPANJE PRAVA KORIŠTENJA GROBNOG MJESTA TREĆIM OSOBAMA </w:t>
      </w:r>
    </w:p>
    <w:p w14:paraId="52F892E1" w14:textId="77777777" w:rsidR="00CC1A4C" w:rsidRPr="007162C2" w:rsidRDefault="00CC1A4C" w:rsidP="00CC1A4C">
      <w:pPr>
        <w:jc w:val="both"/>
        <w:rPr>
          <w:rFonts w:asciiTheme="minorHAnsi" w:eastAsia="Calibri" w:hAnsiTheme="minorHAnsi" w:cstheme="minorHAnsi"/>
          <w:b/>
          <w:bCs/>
          <w:lang w:val="hr-HR"/>
        </w:rPr>
      </w:pPr>
    </w:p>
    <w:p w14:paraId="7E20508F" w14:textId="31C7BE1E" w:rsidR="00CC1A4C" w:rsidRPr="007162C2" w:rsidRDefault="00CC1A4C" w:rsidP="00B752BA">
      <w:pPr>
        <w:jc w:val="center"/>
        <w:rPr>
          <w:rFonts w:asciiTheme="minorHAnsi" w:eastAsia="Calibri" w:hAnsiTheme="minorHAnsi" w:cstheme="minorHAnsi"/>
          <w:lang w:val="hr-HR"/>
        </w:rPr>
      </w:pPr>
      <w:r w:rsidRPr="007162C2">
        <w:rPr>
          <w:rFonts w:asciiTheme="minorHAnsi" w:eastAsia="Calibri" w:hAnsiTheme="minorHAnsi" w:cstheme="minorHAnsi"/>
          <w:lang w:val="hr-HR"/>
        </w:rPr>
        <w:t>Članak 2</w:t>
      </w:r>
      <w:r w:rsidR="002D740D" w:rsidRPr="007162C2">
        <w:rPr>
          <w:rFonts w:asciiTheme="minorHAnsi" w:eastAsia="Calibri" w:hAnsiTheme="minorHAnsi" w:cstheme="minorHAnsi"/>
          <w:lang w:val="hr-HR"/>
        </w:rPr>
        <w:t>8</w:t>
      </w:r>
      <w:r w:rsidRPr="007162C2">
        <w:rPr>
          <w:rFonts w:asciiTheme="minorHAnsi" w:eastAsia="Calibri" w:hAnsiTheme="minorHAnsi" w:cstheme="minorHAnsi"/>
          <w:lang w:val="hr-HR"/>
        </w:rPr>
        <w:t>.</w:t>
      </w:r>
    </w:p>
    <w:p w14:paraId="38BF84D2" w14:textId="4BEAEF73" w:rsidR="00CC1A4C" w:rsidRPr="007162C2" w:rsidRDefault="00CC1A4C" w:rsidP="00CC1A4C">
      <w:pPr>
        <w:shd w:val="clear" w:color="auto" w:fill="FFFFFF"/>
        <w:jc w:val="both"/>
        <w:rPr>
          <w:rFonts w:asciiTheme="minorHAnsi" w:eastAsia="Times New Roman" w:hAnsiTheme="minorHAnsi" w:cstheme="minorHAnsi"/>
          <w:lang w:val="hr-HR" w:eastAsia="hr-HR"/>
        </w:rPr>
      </w:pPr>
      <w:r w:rsidRPr="007162C2">
        <w:rPr>
          <w:rFonts w:asciiTheme="minorHAnsi" w:eastAsia="Times New Roman" w:hAnsiTheme="minorHAnsi" w:cstheme="minorHAnsi"/>
          <w:lang w:val="hr-HR" w:eastAsia="hr-HR"/>
        </w:rPr>
        <w:t xml:space="preserve">(1) Korisnik ne može korištenje grobnog mjesta ugovorom ustupiti trećim osobama bez prethodne suglasnosti </w:t>
      </w:r>
      <w:r w:rsidR="00AB0A56" w:rsidRPr="007162C2">
        <w:rPr>
          <w:rFonts w:asciiTheme="minorHAnsi" w:eastAsia="Times New Roman" w:hAnsiTheme="minorHAnsi" w:cstheme="minorHAnsi"/>
          <w:lang w:val="hr-HR" w:eastAsia="hr-HR"/>
        </w:rPr>
        <w:t>U</w:t>
      </w:r>
      <w:r w:rsidRPr="007162C2">
        <w:rPr>
          <w:rFonts w:asciiTheme="minorHAnsi" w:eastAsia="Times New Roman" w:hAnsiTheme="minorHAnsi" w:cstheme="minorHAnsi"/>
          <w:lang w:val="hr-HR" w:eastAsia="hr-HR"/>
        </w:rPr>
        <w:t xml:space="preserve">pravitelja groblja. </w:t>
      </w:r>
    </w:p>
    <w:p w14:paraId="26574455" w14:textId="4AF088E1" w:rsidR="00CC1A4C" w:rsidRPr="007162C2" w:rsidRDefault="00CC1A4C" w:rsidP="00CC1A4C">
      <w:pPr>
        <w:shd w:val="clear" w:color="auto" w:fill="FFFFFF"/>
        <w:jc w:val="both"/>
        <w:rPr>
          <w:rFonts w:asciiTheme="minorHAnsi" w:eastAsia="Times New Roman" w:hAnsiTheme="minorHAnsi" w:cstheme="minorHAnsi"/>
          <w:lang w:val="hr-HR" w:eastAsia="hr-HR"/>
        </w:rPr>
      </w:pPr>
      <w:r w:rsidRPr="007162C2">
        <w:rPr>
          <w:rFonts w:asciiTheme="minorHAnsi" w:eastAsia="Times New Roman" w:hAnsiTheme="minorHAnsi" w:cstheme="minorHAnsi"/>
          <w:lang w:val="hr-HR" w:eastAsia="hr-HR"/>
        </w:rPr>
        <w:t xml:space="preserve">(2) </w:t>
      </w:r>
      <w:r w:rsidR="00B76B06" w:rsidRPr="007162C2">
        <w:rPr>
          <w:rFonts w:asciiTheme="minorHAnsi" w:eastAsia="Times New Roman" w:hAnsiTheme="minorHAnsi" w:cstheme="minorHAnsi"/>
          <w:lang w:val="hr-HR" w:eastAsia="hr-HR"/>
        </w:rPr>
        <w:t xml:space="preserve">U slučaju ustupanja prava korištenja grobnog mjesta trećim osobama, nakon ispunjenja uvjeta iz prethodnog stavka, ugovor o ustupu prava korištenja grobnog mjesta mora biti sklopljen u pisanom obliku, uz ovjeru potpisa ugovornih strana kod javnog bilježnika. Javni bilježnik dostavlja ugovor o ustupu prava korištenja grobnog mjesta </w:t>
      </w:r>
      <w:r w:rsidR="00AB0A56" w:rsidRPr="007162C2">
        <w:rPr>
          <w:rFonts w:asciiTheme="minorHAnsi" w:eastAsia="Times New Roman" w:hAnsiTheme="minorHAnsi" w:cstheme="minorHAnsi"/>
          <w:lang w:val="hr-HR" w:eastAsia="hr-HR"/>
        </w:rPr>
        <w:t>U</w:t>
      </w:r>
      <w:r w:rsidR="00B76B06" w:rsidRPr="007162C2">
        <w:rPr>
          <w:rFonts w:asciiTheme="minorHAnsi" w:eastAsia="Times New Roman" w:hAnsiTheme="minorHAnsi" w:cstheme="minorHAnsi"/>
          <w:lang w:val="hr-HR" w:eastAsia="hr-HR"/>
        </w:rPr>
        <w:t>pravitelju groblja radi upisa novog korisnika grobnog mjesta u grobni očevidnik.</w:t>
      </w:r>
    </w:p>
    <w:p w14:paraId="7E07113E" w14:textId="4409529D" w:rsidR="00B752BA" w:rsidRPr="007162C2" w:rsidRDefault="00CC1A4C" w:rsidP="00CC1A4C">
      <w:pPr>
        <w:shd w:val="clear" w:color="auto" w:fill="FFFFFF"/>
        <w:jc w:val="both"/>
        <w:rPr>
          <w:rFonts w:asciiTheme="minorHAnsi" w:eastAsia="Times New Roman" w:hAnsiTheme="minorHAnsi" w:cstheme="minorHAnsi"/>
          <w:color w:val="000000"/>
          <w:lang w:val="hr-HR" w:eastAsia="hr-HR"/>
        </w:rPr>
      </w:pPr>
      <w:r w:rsidRPr="007162C2">
        <w:rPr>
          <w:rFonts w:asciiTheme="minorHAnsi" w:eastAsia="Times New Roman" w:hAnsiTheme="minorHAnsi" w:cstheme="minorHAnsi"/>
          <w:color w:val="000000"/>
          <w:lang w:val="hr-HR" w:eastAsia="hr-HR"/>
        </w:rPr>
        <w:t xml:space="preserve">(3) </w:t>
      </w:r>
      <w:r w:rsidR="004E645A" w:rsidRPr="007162C2">
        <w:rPr>
          <w:rFonts w:asciiTheme="minorHAnsi" w:eastAsia="Times New Roman" w:hAnsiTheme="minorHAnsi" w:cstheme="minorHAnsi"/>
          <w:color w:val="000000"/>
          <w:lang w:val="hr-HR" w:eastAsia="hr-HR"/>
        </w:rPr>
        <w:t xml:space="preserve">Korisnik se može odreći korištenja grobnog mjesta na temelju izjave o odricanju ovjerene od strane javnog bilježnika koju dostavlja </w:t>
      </w:r>
      <w:r w:rsidR="009F0F56" w:rsidRPr="007162C2">
        <w:rPr>
          <w:rFonts w:asciiTheme="minorHAnsi" w:eastAsia="Times New Roman" w:hAnsiTheme="minorHAnsi" w:cstheme="minorHAnsi"/>
          <w:color w:val="000000"/>
          <w:lang w:val="hr-HR" w:eastAsia="hr-HR"/>
        </w:rPr>
        <w:t>U</w:t>
      </w:r>
      <w:r w:rsidR="004E645A" w:rsidRPr="007162C2">
        <w:rPr>
          <w:rFonts w:asciiTheme="minorHAnsi" w:eastAsia="Times New Roman" w:hAnsiTheme="minorHAnsi" w:cstheme="minorHAnsi"/>
          <w:color w:val="000000"/>
          <w:lang w:val="hr-HR" w:eastAsia="hr-HR"/>
        </w:rPr>
        <w:t xml:space="preserve">pravitelju groblja. Prije odricanja korisnik je dužan osigurati osobu koja će preuzeti prava i obveze vezane uz korištenje grobnog mjesta, o čemu se </w:t>
      </w:r>
      <w:r w:rsidR="009F0F56" w:rsidRPr="007162C2">
        <w:rPr>
          <w:rFonts w:asciiTheme="minorHAnsi" w:eastAsia="Times New Roman" w:hAnsiTheme="minorHAnsi" w:cstheme="minorHAnsi"/>
          <w:color w:val="000000"/>
          <w:lang w:val="hr-HR" w:eastAsia="hr-HR"/>
        </w:rPr>
        <w:t>U</w:t>
      </w:r>
      <w:r w:rsidR="004E645A" w:rsidRPr="007162C2">
        <w:rPr>
          <w:rFonts w:asciiTheme="minorHAnsi" w:eastAsia="Times New Roman" w:hAnsiTheme="minorHAnsi" w:cstheme="minorHAnsi"/>
          <w:color w:val="000000"/>
          <w:lang w:val="hr-HR" w:eastAsia="hr-HR"/>
        </w:rPr>
        <w:t>pravitelju groblja dostavlja odgovarajuća izjava</w:t>
      </w:r>
    </w:p>
    <w:p w14:paraId="4EB6DD74" w14:textId="77777777" w:rsidR="00CC1A4C" w:rsidRPr="007162C2" w:rsidRDefault="00CC1A4C" w:rsidP="00CC1A4C">
      <w:pPr>
        <w:shd w:val="clear" w:color="auto" w:fill="FFFFFF"/>
        <w:jc w:val="both"/>
        <w:rPr>
          <w:rFonts w:asciiTheme="minorHAnsi" w:hAnsiTheme="minorHAnsi" w:cstheme="minorHAnsi"/>
          <w:b/>
          <w:bCs/>
          <w:lang w:val="hr-HR"/>
        </w:rPr>
      </w:pPr>
    </w:p>
    <w:p w14:paraId="23C65014" w14:textId="72D0EA0C" w:rsidR="00CC1A4C" w:rsidRPr="007162C2" w:rsidRDefault="00CC1A4C" w:rsidP="009639E9">
      <w:pPr>
        <w:shd w:val="clear" w:color="auto" w:fill="FFFFFF"/>
        <w:jc w:val="both"/>
        <w:rPr>
          <w:rFonts w:asciiTheme="minorHAnsi" w:hAnsiTheme="minorHAnsi" w:cstheme="minorHAnsi"/>
          <w:b/>
          <w:bCs/>
          <w:lang w:val="hr-HR"/>
        </w:rPr>
      </w:pPr>
      <w:r w:rsidRPr="007162C2">
        <w:rPr>
          <w:rFonts w:asciiTheme="minorHAnsi" w:hAnsiTheme="minorHAnsi" w:cstheme="minorHAnsi"/>
          <w:b/>
          <w:bCs/>
          <w:lang w:val="hr-HR"/>
        </w:rPr>
        <w:t>XII. PRAVILA ZA ODREĐIVANJE NAKNADE ZA STJECANJE OPREME I UREĐAJA NA GROBNOM MJESTU BEZ KORISNIKA</w:t>
      </w:r>
    </w:p>
    <w:p w14:paraId="6D840D8D" w14:textId="77777777" w:rsidR="00B752BA" w:rsidRPr="007162C2" w:rsidRDefault="00B752BA" w:rsidP="009639E9">
      <w:pPr>
        <w:shd w:val="clear" w:color="auto" w:fill="FFFFFF"/>
        <w:jc w:val="both"/>
        <w:rPr>
          <w:rFonts w:asciiTheme="minorHAnsi" w:hAnsiTheme="minorHAnsi" w:cstheme="minorHAnsi"/>
          <w:b/>
          <w:bCs/>
          <w:lang w:val="hr-HR"/>
        </w:rPr>
      </w:pPr>
    </w:p>
    <w:p w14:paraId="79352955" w14:textId="521090CC" w:rsidR="00CC1A4C" w:rsidRPr="007162C2" w:rsidRDefault="00CC1A4C" w:rsidP="00B752BA">
      <w:pPr>
        <w:shd w:val="clear" w:color="auto" w:fill="FFFFFF"/>
        <w:jc w:val="center"/>
        <w:rPr>
          <w:rFonts w:asciiTheme="minorHAnsi" w:hAnsiTheme="minorHAnsi" w:cstheme="minorHAnsi"/>
          <w:lang w:val="hr-HR"/>
        </w:rPr>
      </w:pPr>
      <w:r w:rsidRPr="007162C2">
        <w:rPr>
          <w:rFonts w:asciiTheme="minorHAnsi" w:hAnsiTheme="minorHAnsi" w:cstheme="minorHAnsi"/>
          <w:lang w:val="hr-HR"/>
        </w:rPr>
        <w:t>Članak 2</w:t>
      </w:r>
      <w:r w:rsidR="002D740D" w:rsidRPr="007162C2">
        <w:rPr>
          <w:rFonts w:asciiTheme="minorHAnsi" w:hAnsiTheme="minorHAnsi" w:cstheme="minorHAnsi"/>
          <w:lang w:val="hr-HR"/>
        </w:rPr>
        <w:t>9</w:t>
      </w:r>
      <w:r w:rsidRPr="007162C2">
        <w:rPr>
          <w:rFonts w:asciiTheme="minorHAnsi" w:hAnsiTheme="minorHAnsi" w:cstheme="minorHAnsi"/>
          <w:lang w:val="hr-HR"/>
        </w:rPr>
        <w:t>.</w:t>
      </w:r>
    </w:p>
    <w:p w14:paraId="2EE3C3C0" w14:textId="5A4110DF" w:rsidR="00002712" w:rsidRPr="007162C2" w:rsidRDefault="00CC1A4C" w:rsidP="00002712">
      <w:pPr>
        <w:jc w:val="both"/>
        <w:rPr>
          <w:rFonts w:asciiTheme="minorHAnsi" w:hAnsiTheme="minorHAnsi" w:cstheme="minorHAnsi"/>
          <w:highlight w:val="yellow"/>
          <w:lang w:val="hr-HR" w:eastAsia="hr-HR"/>
        </w:rPr>
      </w:pPr>
      <w:r w:rsidRPr="007162C2">
        <w:rPr>
          <w:rFonts w:asciiTheme="minorHAnsi" w:hAnsiTheme="minorHAnsi" w:cstheme="minorHAnsi"/>
          <w:lang w:val="hr-HR"/>
        </w:rPr>
        <w:t xml:space="preserve">(1) Oprema i uređaji za napuštena grobna mjesta, koju prethodni korisnik nije preuzeo sukladno uvjetima propisanim Zakonom o grobljima, smatrat će se napuštenom imovinom s kojom će </w:t>
      </w:r>
      <w:r w:rsidR="009F0F56" w:rsidRPr="007162C2">
        <w:rPr>
          <w:rFonts w:asciiTheme="minorHAnsi" w:hAnsiTheme="minorHAnsi" w:cstheme="minorHAnsi"/>
          <w:lang w:val="hr-HR"/>
        </w:rPr>
        <w:t>U</w:t>
      </w:r>
      <w:r w:rsidRPr="007162C2">
        <w:rPr>
          <w:rFonts w:asciiTheme="minorHAnsi" w:hAnsiTheme="minorHAnsi" w:cstheme="minorHAnsi"/>
          <w:lang w:val="hr-HR"/>
        </w:rPr>
        <w:t xml:space="preserve">pravitelj groblja slobodno raspolagati. </w:t>
      </w:r>
    </w:p>
    <w:p w14:paraId="1712854C" w14:textId="752A7634" w:rsidR="00002712" w:rsidRPr="007162C2" w:rsidRDefault="00002712" w:rsidP="00002712">
      <w:pPr>
        <w:jc w:val="both"/>
        <w:rPr>
          <w:rFonts w:asciiTheme="minorHAnsi" w:hAnsiTheme="minorHAnsi" w:cstheme="minorHAnsi"/>
          <w:lang w:val="hr-HR"/>
        </w:rPr>
      </w:pPr>
      <w:r w:rsidRPr="007162C2">
        <w:rPr>
          <w:rFonts w:asciiTheme="minorHAnsi" w:hAnsiTheme="minorHAnsi" w:cstheme="minorHAnsi"/>
          <w:lang w:val="hr-HR"/>
        </w:rPr>
        <w:t>(2) Vrijednost opreme i uređaja grobnog mjesta utvrđuje ovlašteni procjenitelj, osim ako se utvrdi da oprema i uređaji nemaju tržišnu, uporabnu ili drugu vrijednost.</w:t>
      </w:r>
    </w:p>
    <w:p w14:paraId="1389E430" w14:textId="304CF19C" w:rsidR="00CC1A4C" w:rsidRPr="007162C2" w:rsidRDefault="00002712" w:rsidP="00002712">
      <w:pPr>
        <w:jc w:val="both"/>
        <w:rPr>
          <w:rFonts w:asciiTheme="minorHAnsi" w:hAnsiTheme="minorHAnsi" w:cstheme="minorHAnsi"/>
          <w:lang w:val="hr-HR"/>
        </w:rPr>
      </w:pPr>
      <w:r w:rsidRPr="007162C2">
        <w:rPr>
          <w:rFonts w:asciiTheme="minorHAnsi" w:hAnsiTheme="minorHAnsi" w:cstheme="minorHAnsi"/>
          <w:lang w:val="hr-HR"/>
        </w:rPr>
        <w:t xml:space="preserve">(3) Oprema i uređaji koji nemaju vrijednost iz stavka 2. ovoga članka mogu se ukloniti i zbrinuti putem </w:t>
      </w:r>
      <w:r w:rsidR="009F0F56" w:rsidRPr="007162C2">
        <w:rPr>
          <w:rFonts w:asciiTheme="minorHAnsi" w:hAnsiTheme="minorHAnsi" w:cstheme="minorHAnsi"/>
          <w:lang w:val="hr-HR"/>
        </w:rPr>
        <w:t>U</w:t>
      </w:r>
      <w:r w:rsidRPr="007162C2">
        <w:rPr>
          <w:rFonts w:asciiTheme="minorHAnsi" w:hAnsiTheme="minorHAnsi" w:cstheme="minorHAnsi"/>
          <w:lang w:val="hr-HR"/>
        </w:rPr>
        <w:t>pravitelja groblja sukladno propisima kojima se uređuje gospodarenje otpadom.</w:t>
      </w:r>
    </w:p>
    <w:p w14:paraId="2674F3B3" w14:textId="575CC3FE" w:rsidR="00CC1A4C" w:rsidRPr="007162C2" w:rsidRDefault="00CC1A4C" w:rsidP="00CC1A4C">
      <w:pPr>
        <w:tabs>
          <w:tab w:val="left" w:pos="1650"/>
        </w:tabs>
        <w:jc w:val="both"/>
        <w:rPr>
          <w:rFonts w:asciiTheme="minorHAnsi" w:hAnsiTheme="minorHAnsi" w:cstheme="minorHAnsi"/>
          <w:b/>
          <w:bCs/>
          <w:lang w:val="hr-HR"/>
        </w:rPr>
      </w:pPr>
      <w:r w:rsidRPr="007162C2">
        <w:rPr>
          <w:rFonts w:asciiTheme="minorHAnsi" w:hAnsiTheme="minorHAnsi" w:cstheme="minorHAnsi"/>
          <w:b/>
          <w:bCs/>
          <w:lang w:val="hr-HR"/>
        </w:rPr>
        <w:tab/>
      </w:r>
    </w:p>
    <w:p w14:paraId="6FB5D4B2" w14:textId="5991526E" w:rsidR="00CC1A4C" w:rsidRDefault="00CC1A4C" w:rsidP="00CC1A4C">
      <w:pPr>
        <w:jc w:val="both"/>
        <w:rPr>
          <w:rFonts w:asciiTheme="minorHAnsi" w:hAnsiTheme="minorHAnsi" w:cstheme="minorHAnsi"/>
          <w:b/>
          <w:bCs/>
          <w:lang w:val="hr-HR"/>
        </w:rPr>
      </w:pPr>
      <w:r w:rsidRPr="007162C2">
        <w:rPr>
          <w:rFonts w:asciiTheme="minorHAnsi" w:hAnsiTheme="minorHAnsi" w:cstheme="minorHAnsi"/>
          <w:b/>
          <w:bCs/>
          <w:lang w:val="hr-HR"/>
        </w:rPr>
        <w:t>XI</w:t>
      </w:r>
      <w:r w:rsidR="00DE34F8" w:rsidRPr="007162C2">
        <w:rPr>
          <w:rFonts w:asciiTheme="minorHAnsi" w:hAnsiTheme="minorHAnsi" w:cstheme="minorHAnsi"/>
          <w:b/>
          <w:bCs/>
          <w:lang w:val="hr-HR"/>
        </w:rPr>
        <w:t>II</w:t>
      </w:r>
      <w:r w:rsidRPr="007162C2">
        <w:rPr>
          <w:rFonts w:asciiTheme="minorHAnsi" w:hAnsiTheme="minorHAnsi" w:cstheme="minorHAnsi"/>
          <w:b/>
          <w:bCs/>
          <w:lang w:val="hr-HR"/>
        </w:rPr>
        <w:t>. NADZOR</w:t>
      </w:r>
    </w:p>
    <w:p w14:paraId="3714371B" w14:textId="77777777" w:rsidR="007162C2" w:rsidRPr="007162C2" w:rsidRDefault="007162C2" w:rsidP="00CC1A4C">
      <w:pPr>
        <w:jc w:val="both"/>
        <w:rPr>
          <w:rFonts w:asciiTheme="minorHAnsi" w:hAnsiTheme="minorHAnsi" w:cstheme="minorHAnsi"/>
          <w:b/>
          <w:bCs/>
          <w:lang w:val="hr-HR"/>
        </w:rPr>
      </w:pPr>
    </w:p>
    <w:p w14:paraId="76F1D9CF" w14:textId="3A2B6299" w:rsidR="00CC1A4C" w:rsidRPr="007162C2" w:rsidRDefault="00CC1A4C" w:rsidP="007162C2">
      <w:pPr>
        <w:jc w:val="center"/>
        <w:rPr>
          <w:rFonts w:asciiTheme="minorHAnsi" w:hAnsiTheme="minorHAnsi" w:cstheme="minorHAnsi"/>
          <w:lang w:val="hr-HR"/>
        </w:rPr>
      </w:pPr>
      <w:r w:rsidRPr="007162C2">
        <w:rPr>
          <w:rFonts w:asciiTheme="minorHAnsi" w:hAnsiTheme="minorHAnsi" w:cstheme="minorHAnsi"/>
          <w:lang w:val="hr-HR"/>
        </w:rPr>
        <w:lastRenderedPageBreak/>
        <w:t xml:space="preserve">Članak </w:t>
      </w:r>
      <w:r w:rsidR="002D740D" w:rsidRPr="007162C2">
        <w:rPr>
          <w:rFonts w:asciiTheme="minorHAnsi" w:hAnsiTheme="minorHAnsi" w:cstheme="minorHAnsi"/>
          <w:lang w:val="hr-HR"/>
        </w:rPr>
        <w:t>30</w:t>
      </w:r>
      <w:r w:rsidRPr="007162C2">
        <w:rPr>
          <w:rFonts w:asciiTheme="minorHAnsi" w:hAnsiTheme="minorHAnsi" w:cstheme="minorHAnsi"/>
          <w:lang w:val="hr-HR"/>
        </w:rPr>
        <w:t>.</w:t>
      </w:r>
    </w:p>
    <w:p w14:paraId="47F9F964" w14:textId="5D47EBC8" w:rsidR="0092422C" w:rsidRPr="007162C2" w:rsidRDefault="0092422C" w:rsidP="0092422C">
      <w:pPr>
        <w:jc w:val="both"/>
        <w:rPr>
          <w:rFonts w:asciiTheme="minorHAnsi" w:hAnsiTheme="minorHAnsi" w:cstheme="minorHAnsi"/>
          <w:lang w:val="hr-HR"/>
        </w:rPr>
      </w:pPr>
      <w:r w:rsidRPr="007162C2">
        <w:rPr>
          <w:rFonts w:asciiTheme="minorHAnsi" w:hAnsiTheme="minorHAnsi" w:cstheme="minorHAnsi"/>
          <w:lang w:val="hr-HR"/>
        </w:rPr>
        <w:t xml:space="preserve">(1) Nadzor nad provedbom odredaba ove Odluke u okviru svojih nadležnosti obavlja </w:t>
      </w:r>
      <w:r w:rsidR="009F0F56" w:rsidRPr="007162C2">
        <w:rPr>
          <w:rFonts w:asciiTheme="minorHAnsi" w:hAnsiTheme="minorHAnsi" w:cstheme="minorHAnsi"/>
          <w:lang w:val="hr-HR"/>
        </w:rPr>
        <w:t>U</w:t>
      </w:r>
      <w:r w:rsidRPr="007162C2">
        <w:rPr>
          <w:rFonts w:asciiTheme="minorHAnsi" w:hAnsiTheme="minorHAnsi" w:cstheme="minorHAnsi"/>
          <w:lang w:val="hr-HR"/>
        </w:rPr>
        <w:t>pravitelj groblja.</w:t>
      </w:r>
    </w:p>
    <w:p w14:paraId="1B84A8C9" w14:textId="5DCF63D3" w:rsidR="005075A7" w:rsidRPr="007162C2" w:rsidRDefault="0092422C" w:rsidP="0092422C">
      <w:pPr>
        <w:jc w:val="both"/>
        <w:rPr>
          <w:rFonts w:asciiTheme="minorHAnsi" w:hAnsiTheme="minorHAnsi" w:cstheme="minorHAnsi"/>
          <w:lang w:val="hr-HR"/>
        </w:rPr>
      </w:pPr>
      <w:r w:rsidRPr="007162C2">
        <w:rPr>
          <w:rFonts w:asciiTheme="minorHAnsi" w:hAnsiTheme="minorHAnsi" w:cstheme="minorHAnsi"/>
          <w:lang w:val="hr-HR"/>
        </w:rPr>
        <w:t>(2) Upravitelj groblja obavlja nadzor nad korištenjem groblja, pružanjem grobnih usluga i održavanjem groblja u okviru poslova upravljanja grobljem.</w:t>
      </w:r>
      <w:r w:rsidR="005075A7" w:rsidRPr="007162C2">
        <w:rPr>
          <w:rFonts w:asciiTheme="minorHAnsi" w:hAnsiTheme="minorHAnsi" w:cstheme="minorHAnsi"/>
          <w:lang w:val="hr-HR"/>
        </w:rPr>
        <w:t xml:space="preserve"> </w:t>
      </w:r>
    </w:p>
    <w:p w14:paraId="6D287B30" w14:textId="77777777" w:rsidR="00CC1A4C" w:rsidRPr="007162C2" w:rsidRDefault="00CC1A4C" w:rsidP="00CC1A4C">
      <w:pPr>
        <w:shd w:val="clear" w:color="auto" w:fill="FFFFFF"/>
        <w:rPr>
          <w:rFonts w:asciiTheme="minorHAnsi" w:eastAsia="Times New Roman" w:hAnsiTheme="minorHAnsi" w:cstheme="minorHAnsi"/>
          <w:b/>
          <w:bCs/>
          <w:color w:val="000000"/>
          <w:lang w:val="hr-HR" w:eastAsia="hr-HR"/>
        </w:rPr>
      </w:pPr>
    </w:p>
    <w:p w14:paraId="450AD6D3" w14:textId="2D725D9A" w:rsidR="00CC1A4C" w:rsidRPr="007162C2" w:rsidRDefault="00CC1A4C" w:rsidP="00CC1A4C">
      <w:pPr>
        <w:shd w:val="clear" w:color="auto" w:fill="FFFFFF"/>
        <w:rPr>
          <w:rFonts w:asciiTheme="minorHAnsi" w:eastAsia="Times New Roman" w:hAnsiTheme="minorHAnsi" w:cstheme="minorHAnsi"/>
          <w:b/>
          <w:bCs/>
          <w:color w:val="000000"/>
          <w:lang w:val="hr-HR" w:eastAsia="hr-HR"/>
        </w:rPr>
      </w:pPr>
      <w:r w:rsidRPr="007162C2">
        <w:rPr>
          <w:rFonts w:asciiTheme="minorHAnsi" w:eastAsia="Times New Roman" w:hAnsiTheme="minorHAnsi" w:cstheme="minorHAnsi"/>
          <w:b/>
          <w:bCs/>
          <w:color w:val="000000"/>
          <w:lang w:val="hr-HR" w:eastAsia="hr-HR"/>
        </w:rPr>
        <w:t>X</w:t>
      </w:r>
      <w:r w:rsidR="00DE34F8" w:rsidRPr="007162C2">
        <w:rPr>
          <w:rFonts w:asciiTheme="minorHAnsi" w:eastAsia="Times New Roman" w:hAnsiTheme="minorHAnsi" w:cstheme="minorHAnsi"/>
          <w:b/>
          <w:bCs/>
          <w:color w:val="000000"/>
          <w:lang w:val="hr-HR" w:eastAsia="hr-HR"/>
        </w:rPr>
        <w:t>I</w:t>
      </w:r>
      <w:r w:rsidRPr="007162C2">
        <w:rPr>
          <w:rFonts w:asciiTheme="minorHAnsi" w:eastAsia="Times New Roman" w:hAnsiTheme="minorHAnsi" w:cstheme="minorHAnsi"/>
          <w:b/>
          <w:bCs/>
          <w:color w:val="000000"/>
          <w:lang w:val="hr-HR" w:eastAsia="hr-HR"/>
        </w:rPr>
        <w:t>V. PREKRŠAJNE ODREDBE</w:t>
      </w:r>
    </w:p>
    <w:p w14:paraId="177DA481" w14:textId="77777777" w:rsidR="007162C2" w:rsidRPr="007162C2" w:rsidRDefault="007162C2" w:rsidP="00CC1A4C">
      <w:pPr>
        <w:shd w:val="clear" w:color="auto" w:fill="FFFFFF"/>
        <w:rPr>
          <w:rFonts w:asciiTheme="minorHAnsi" w:eastAsia="Times New Roman" w:hAnsiTheme="minorHAnsi" w:cstheme="minorHAnsi"/>
          <w:b/>
          <w:bCs/>
          <w:color w:val="000000"/>
          <w:lang w:val="hr-HR" w:eastAsia="hr-HR"/>
        </w:rPr>
      </w:pPr>
    </w:p>
    <w:p w14:paraId="4BE03631" w14:textId="4C1D8E24" w:rsidR="00CC1A4C" w:rsidRPr="007162C2" w:rsidRDefault="00CC1A4C" w:rsidP="00CC1A4C">
      <w:pPr>
        <w:shd w:val="clear" w:color="auto" w:fill="FFFFFF"/>
        <w:jc w:val="center"/>
        <w:rPr>
          <w:rFonts w:asciiTheme="minorHAnsi" w:eastAsia="Times New Roman" w:hAnsiTheme="minorHAnsi" w:cstheme="minorHAnsi"/>
          <w:color w:val="000000"/>
          <w:lang w:val="hr-HR" w:eastAsia="hr-HR"/>
        </w:rPr>
      </w:pPr>
      <w:r w:rsidRPr="007162C2">
        <w:rPr>
          <w:rFonts w:asciiTheme="minorHAnsi" w:eastAsia="Times New Roman" w:hAnsiTheme="minorHAnsi" w:cstheme="minorHAnsi"/>
          <w:color w:val="000000"/>
          <w:lang w:val="hr-HR" w:eastAsia="hr-HR"/>
        </w:rPr>
        <w:t>Članak 3</w:t>
      </w:r>
      <w:r w:rsidR="002D740D" w:rsidRPr="007162C2">
        <w:rPr>
          <w:rFonts w:asciiTheme="minorHAnsi" w:eastAsia="Times New Roman" w:hAnsiTheme="minorHAnsi" w:cstheme="minorHAnsi"/>
          <w:color w:val="000000"/>
          <w:lang w:val="hr-HR" w:eastAsia="hr-HR"/>
        </w:rPr>
        <w:t>1</w:t>
      </w:r>
      <w:r w:rsidRPr="007162C2">
        <w:rPr>
          <w:rFonts w:asciiTheme="minorHAnsi" w:eastAsia="Times New Roman" w:hAnsiTheme="minorHAnsi" w:cstheme="minorHAnsi"/>
          <w:color w:val="000000"/>
          <w:lang w:val="hr-HR" w:eastAsia="hr-HR"/>
        </w:rPr>
        <w:t>.</w:t>
      </w:r>
    </w:p>
    <w:p w14:paraId="2CC42BB4" w14:textId="77777777" w:rsidR="0021501B" w:rsidRPr="007162C2" w:rsidRDefault="0021501B" w:rsidP="0021501B">
      <w:pPr>
        <w:jc w:val="both"/>
        <w:rPr>
          <w:rFonts w:asciiTheme="minorHAnsi" w:eastAsia="Times New Roman" w:hAnsiTheme="minorHAnsi" w:cstheme="minorHAnsi"/>
          <w:lang w:val="hr-HR" w:eastAsia="hr-HR"/>
        </w:rPr>
      </w:pPr>
      <w:r w:rsidRPr="007162C2">
        <w:rPr>
          <w:rFonts w:asciiTheme="minorHAnsi" w:eastAsia="Times New Roman" w:hAnsiTheme="minorHAnsi" w:cstheme="minorHAnsi"/>
          <w:lang w:val="hr-HR" w:eastAsia="hr-HR"/>
        </w:rPr>
        <w:t>(1) Novčanom kaznom u iznosu od 70,00 eura kaznit će se za prekršaj fizička osoba:</w:t>
      </w:r>
    </w:p>
    <w:p w14:paraId="7CCD61BE" w14:textId="77777777" w:rsidR="0021501B" w:rsidRPr="007162C2" w:rsidRDefault="0021501B" w:rsidP="0021501B">
      <w:pPr>
        <w:jc w:val="both"/>
        <w:rPr>
          <w:rFonts w:asciiTheme="minorHAnsi" w:eastAsia="Times New Roman" w:hAnsiTheme="minorHAnsi" w:cstheme="minorHAnsi"/>
          <w:lang w:val="hr-HR" w:eastAsia="hr-HR"/>
        </w:rPr>
      </w:pPr>
    </w:p>
    <w:p w14:paraId="6E2BAF8E" w14:textId="31081B29" w:rsidR="0021501B" w:rsidRPr="007162C2" w:rsidRDefault="00217087" w:rsidP="00217087">
      <w:pPr>
        <w:ind w:firstLine="708"/>
        <w:jc w:val="both"/>
        <w:rPr>
          <w:rFonts w:asciiTheme="minorHAnsi" w:eastAsia="Times New Roman" w:hAnsiTheme="minorHAnsi" w:cstheme="minorHAnsi"/>
          <w:lang w:val="hr-HR" w:eastAsia="hr-HR"/>
        </w:rPr>
      </w:pPr>
      <w:r w:rsidRPr="007162C2">
        <w:rPr>
          <w:rFonts w:asciiTheme="minorHAnsi" w:eastAsia="Times New Roman" w:hAnsiTheme="minorHAnsi" w:cstheme="minorHAnsi"/>
          <w:lang w:val="hr-HR" w:eastAsia="hr-HR"/>
        </w:rPr>
        <w:t xml:space="preserve">- </w:t>
      </w:r>
      <w:r w:rsidR="0021501B" w:rsidRPr="007162C2">
        <w:rPr>
          <w:rFonts w:asciiTheme="minorHAnsi" w:eastAsia="Times New Roman" w:hAnsiTheme="minorHAnsi" w:cstheme="minorHAnsi"/>
          <w:lang w:val="hr-HR" w:eastAsia="hr-HR"/>
        </w:rPr>
        <w:t>korisnik grobnog mjesta ako se ne pridržava odredb</w:t>
      </w:r>
      <w:r w:rsidR="00420B13">
        <w:rPr>
          <w:rFonts w:asciiTheme="minorHAnsi" w:eastAsia="Times New Roman" w:hAnsiTheme="minorHAnsi" w:cstheme="minorHAnsi"/>
          <w:lang w:val="hr-HR" w:eastAsia="hr-HR"/>
        </w:rPr>
        <w:t>e</w:t>
      </w:r>
      <w:r w:rsidR="0021501B" w:rsidRPr="007162C2">
        <w:rPr>
          <w:rFonts w:asciiTheme="minorHAnsi" w:eastAsia="Times New Roman" w:hAnsiTheme="minorHAnsi" w:cstheme="minorHAnsi"/>
          <w:lang w:val="hr-HR" w:eastAsia="hr-HR"/>
        </w:rPr>
        <w:t xml:space="preserve"> članka 17. ove Odluke </w:t>
      </w:r>
    </w:p>
    <w:p w14:paraId="1CFACC68" w14:textId="6BA920AE" w:rsidR="0021501B" w:rsidRPr="007162C2" w:rsidRDefault="00217087" w:rsidP="00217087">
      <w:pPr>
        <w:ind w:firstLine="708"/>
        <w:jc w:val="both"/>
        <w:rPr>
          <w:rFonts w:asciiTheme="minorHAnsi" w:eastAsia="Times New Roman" w:hAnsiTheme="minorHAnsi" w:cstheme="minorHAnsi"/>
          <w:lang w:val="hr-HR" w:eastAsia="hr-HR"/>
        </w:rPr>
      </w:pPr>
      <w:r w:rsidRPr="007162C2">
        <w:rPr>
          <w:rFonts w:asciiTheme="minorHAnsi" w:eastAsia="Times New Roman" w:hAnsiTheme="minorHAnsi" w:cstheme="minorHAnsi"/>
          <w:lang w:val="hr-HR" w:eastAsia="hr-HR"/>
        </w:rPr>
        <w:t xml:space="preserve">- </w:t>
      </w:r>
      <w:r w:rsidR="0021501B" w:rsidRPr="007162C2">
        <w:rPr>
          <w:rFonts w:asciiTheme="minorHAnsi" w:eastAsia="Times New Roman" w:hAnsiTheme="minorHAnsi" w:cstheme="minorHAnsi"/>
          <w:lang w:val="hr-HR" w:eastAsia="hr-HR"/>
        </w:rPr>
        <w:t>korisnik ili posjetitelj groblja ako se ne pridržava pravila ponašanja na groblju iz članka 24. ove Odluke,</w:t>
      </w:r>
    </w:p>
    <w:p w14:paraId="5C8061F5" w14:textId="2A75E2C0" w:rsidR="0021501B" w:rsidRPr="007162C2" w:rsidRDefault="00217087" w:rsidP="00217087">
      <w:pPr>
        <w:ind w:firstLine="708"/>
        <w:jc w:val="both"/>
        <w:rPr>
          <w:rFonts w:asciiTheme="minorHAnsi" w:eastAsia="Times New Roman" w:hAnsiTheme="minorHAnsi" w:cstheme="minorHAnsi"/>
          <w:lang w:val="hr-HR" w:eastAsia="hr-HR"/>
        </w:rPr>
      </w:pPr>
      <w:r w:rsidRPr="007162C2">
        <w:rPr>
          <w:rFonts w:asciiTheme="minorHAnsi" w:eastAsia="Times New Roman" w:hAnsiTheme="minorHAnsi" w:cstheme="minorHAnsi"/>
          <w:lang w:val="hr-HR" w:eastAsia="hr-HR"/>
        </w:rPr>
        <w:t xml:space="preserve">- </w:t>
      </w:r>
      <w:r w:rsidR="0021501B" w:rsidRPr="007162C2">
        <w:rPr>
          <w:rFonts w:asciiTheme="minorHAnsi" w:eastAsia="Times New Roman" w:hAnsiTheme="minorHAnsi" w:cstheme="minorHAnsi"/>
          <w:lang w:val="hr-HR" w:eastAsia="hr-HR"/>
        </w:rPr>
        <w:t>osoba koja izvodi radove na groblju ako se ne pridržava odredb</w:t>
      </w:r>
      <w:r w:rsidR="00607B7B">
        <w:rPr>
          <w:rFonts w:asciiTheme="minorHAnsi" w:eastAsia="Times New Roman" w:hAnsiTheme="minorHAnsi" w:cstheme="minorHAnsi"/>
          <w:lang w:val="hr-HR" w:eastAsia="hr-HR"/>
        </w:rPr>
        <w:t>e</w:t>
      </w:r>
      <w:r w:rsidR="0021501B" w:rsidRPr="007162C2">
        <w:rPr>
          <w:rFonts w:asciiTheme="minorHAnsi" w:eastAsia="Times New Roman" w:hAnsiTheme="minorHAnsi" w:cstheme="minorHAnsi"/>
          <w:lang w:val="hr-HR" w:eastAsia="hr-HR"/>
        </w:rPr>
        <w:t xml:space="preserve"> članka 22. ove Odluke.</w:t>
      </w:r>
    </w:p>
    <w:p w14:paraId="443AEC57" w14:textId="77777777" w:rsidR="0021501B" w:rsidRPr="007162C2" w:rsidRDefault="0021501B" w:rsidP="0021501B">
      <w:pPr>
        <w:jc w:val="both"/>
        <w:rPr>
          <w:rFonts w:asciiTheme="minorHAnsi" w:eastAsia="Times New Roman" w:hAnsiTheme="minorHAnsi" w:cstheme="minorHAnsi"/>
          <w:lang w:val="hr-HR" w:eastAsia="hr-HR"/>
        </w:rPr>
      </w:pPr>
    </w:p>
    <w:p w14:paraId="7012FCF7" w14:textId="58FEFF2C" w:rsidR="0021501B" w:rsidRPr="007162C2" w:rsidRDefault="0021501B" w:rsidP="0021501B">
      <w:pPr>
        <w:jc w:val="both"/>
        <w:rPr>
          <w:rFonts w:asciiTheme="minorHAnsi" w:eastAsia="Times New Roman" w:hAnsiTheme="minorHAnsi" w:cstheme="minorHAnsi"/>
          <w:lang w:val="hr-HR" w:eastAsia="hr-HR"/>
        </w:rPr>
      </w:pPr>
      <w:r w:rsidRPr="007162C2">
        <w:rPr>
          <w:rFonts w:asciiTheme="minorHAnsi" w:eastAsia="Times New Roman" w:hAnsiTheme="minorHAnsi" w:cstheme="minorHAnsi"/>
          <w:lang w:val="hr-HR" w:eastAsia="hr-HR"/>
        </w:rPr>
        <w:t xml:space="preserve">(2) Novčanom kaznom u iznosu od 200,00 eura kaznit će se pravna osoba, odnosno fizička osoba obrtnik za prekršaj ako </w:t>
      </w:r>
      <w:r w:rsidR="00420B13">
        <w:rPr>
          <w:rFonts w:asciiTheme="minorHAnsi" w:eastAsia="Times New Roman" w:hAnsiTheme="minorHAnsi" w:cstheme="minorHAnsi"/>
          <w:lang w:val="hr-HR" w:eastAsia="hr-HR"/>
        </w:rPr>
        <w:t xml:space="preserve">se ne pridržava </w:t>
      </w:r>
      <w:r w:rsidRPr="007162C2">
        <w:rPr>
          <w:rFonts w:asciiTheme="minorHAnsi" w:eastAsia="Times New Roman" w:hAnsiTheme="minorHAnsi" w:cstheme="minorHAnsi"/>
          <w:lang w:val="hr-HR" w:eastAsia="hr-HR"/>
        </w:rPr>
        <w:t>odredbama članka 22. ove Odluke.</w:t>
      </w:r>
    </w:p>
    <w:p w14:paraId="74839193" w14:textId="6DDEAB4C" w:rsidR="0021501B" w:rsidRPr="007162C2" w:rsidRDefault="0021501B" w:rsidP="0021501B">
      <w:pPr>
        <w:jc w:val="both"/>
        <w:rPr>
          <w:rFonts w:asciiTheme="minorHAnsi" w:eastAsia="Times New Roman" w:hAnsiTheme="minorHAnsi" w:cstheme="minorHAnsi"/>
          <w:lang w:val="hr-HR" w:eastAsia="hr-HR"/>
        </w:rPr>
      </w:pPr>
      <w:r w:rsidRPr="007162C2">
        <w:rPr>
          <w:rFonts w:asciiTheme="minorHAnsi" w:eastAsia="Times New Roman" w:hAnsiTheme="minorHAnsi" w:cstheme="minorHAnsi"/>
          <w:lang w:val="hr-HR" w:eastAsia="hr-HR"/>
        </w:rPr>
        <w:t>(3) Novčanom kaznom u iznosu od 200,00 eura kaznit će se odgovorna osoba u pravnoj osobi za prekršaj iz stavka 2. ovoga članka.</w:t>
      </w:r>
    </w:p>
    <w:p w14:paraId="125E64C5" w14:textId="77777777" w:rsidR="0021501B" w:rsidRPr="007162C2" w:rsidRDefault="0021501B" w:rsidP="0021501B">
      <w:pPr>
        <w:jc w:val="both"/>
        <w:rPr>
          <w:rFonts w:asciiTheme="minorHAnsi" w:hAnsiTheme="minorHAnsi" w:cstheme="minorHAnsi"/>
          <w:lang w:val="hr-HR"/>
        </w:rPr>
      </w:pPr>
    </w:p>
    <w:p w14:paraId="5F1D9141" w14:textId="6B27CB78" w:rsidR="00CC1A4C" w:rsidRPr="007162C2" w:rsidRDefault="00CC1A4C" w:rsidP="00CC1A4C">
      <w:pPr>
        <w:shd w:val="clear" w:color="auto" w:fill="FFFFFF"/>
        <w:jc w:val="both"/>
        <w:rPr>
          <w:rFonts w:asciiTheme="minorHAnsi" w:eastAsia="Times New Roman" w:hAnsiTheme="minorHAnsi" w:cstheme="minorHAnsi"/>
          <w:b/>
          <w:bCs/>
          <w:color w:val="000000"/>
          <w:lang w:val="hr-HR" w:eastAsia="hr-HR"/>
        </w:rPr>
      </w:pPr>
      <w:r w:rsidRPr="007162C2">
        <w:rPr>
          <w:rFonts w:asciiTheme="minorHAnsi" w:eastAsia="Times New Roman" w:hAnsiTheme="minorHAnsi" w:cstheme="minorHAnsi"/>
          <w:b/>
          <w:bCs/>
          <w:color w:val="000000"/>
          <w:lang w:val="hr-HR" w:eastAsia="hr-HR"/>
        </w:rPr>
        <w:t>XV. PRIJELAZNE I ZAVRŠNE ODREDBE</w:t>
      </w:r>
    </w:p>
    <w:p w14:paraId="0C5A511E" w14:textId="77777777" w:rsidR="00CC1A4C" w:rsidRPr="007162C2" w:rsidRDefault="00CC1A4C" w:rsidP="00CC1A4C">
      <w:pPr>
        <w:shd w:val="clear" w:color="auto" w:fill="FFFFFF"/>
        <w:jc w:val="center"/>
        <w:rPr>
          <w:rFonts w:asciiTheme="minorHAnsi" w:eastAsia="Times New Roman" w:hAnsiTheme="minorHAnsi" w:cstheme="minorHAnsi"/>
          <w:b/>
          <w:bCs/>
          <w:lang w:val="hr-HR" w:eastAsia="hr-HR"/>
        </w:rPr>
      </w:pPr>
    </w:p>
    <w:p w14:paraId="5045D779" w14:textId="19B8FEF1" w:rsidR="00CC1A4C" w:rsidRPr="007162C2" w:rsidRDefault="00CC1A4C" w:rsidP="00B752BA">
      <w:pPr>
        <w:shd w:val="clear" w:color="auto" w:fill="FFFFFF"/>
        <w:jc w:val="center"/>
        <w:rPr>
          <w:rFonts w:asciiTheme="minorHAnsi" w:eastAsia="Times New Roman" w:hAnsiTheme="minorHAnsi" w:cstheme="minorHAnsi"/>
          <w:lang w:val="hr-HR" w:eastAsia="hr-HR"/>
        </w:rPr>
      </w:pPr>
      <w:r w:rsidRPr="007162C2">
        <w:rPr>
          <w:rFonts w:asciiTheme="minorHAnsi" w:eastAsia="Times New Roman" w:hAnsiTheme="minorHAnsi" w:cstheme="minorHAnsi"/>
          <w:lang w:val="hr-HR" w:eastAsia="hr-HR"/>
        </w:rPr>
        <w:t>Članak 3</w:t>
      </w:r>
      <w:r w:rsidR="00DE34F8" w:rsidRPr="007162C2">
        <w:rPr>
          <w:rFonts w:asciiTheme="minorHAnsi" w:eastAsia="Times New Roman" w:hAnsiTheme="minorHAnsi" w:cstheme="minorHAnsi"/>
          <w:lang w:val="hr-HR" w:eastAsia="hr-HR"/>
        </w:rPr>
        <w:t>1</w:t>
      </w:r>
      <w:r w:rsidRPr="007162C2">
        <w:rPr>
          <w:rFonts w:asciiTheme="minorHAnsi" w:eastAsia="Times New Roman" w:hAnsiTheme="minorHAnsi" w:cstheme="minorHAnsi"/>
          <w:lang w:val="hr-HR" w:eastAsia="hr-HR"/>
        </w:rPr>
        <w:t>.</w:t>
      </w:r>
    </w:p>
    <w:p w14:paraId="22682449" w14:textId="0E359D81" w:rsidR="00CC1A4C" w:rsidRPr="005D5A56" w:rsidRDefault="00CC1A4C" w:rsidP="00CC1A4C">
      <w:pPr>
        <w:shd w:val="clear" w:color="auto" w:fill="FFFFFF"/>
        <w:jc w:val="both"/>
        <w:rPr>
          <w:rFonts w:asciiTheme="minorHAnsi" w:eastAsia="Times New Roman" w:hAnsiTheme="minorHAnsi" w:cstheme="minorHAnsi"/>
          <w:lang w:val="hr-HR" w:eastAsia="hr-HR"/>
        </w:rPr>
      </w:pPr>
      <w:r w:rsidRPr="007162C2">
        <w:rPr>
          <w:rFonts w:asciiTheme="minorHAnsi" w:eastAsia="Times New Roman" w:hAnsiTheme="minorHAnsi" w:cstheme="minorHAnsi"/>
          <w:lang w:val="hr-HR" w:eastAsia="hr-HR"/>
        </w:rPr>
        <w:t xml:space="preserve">Danom stupanja na snagu ove odluke prestaje važiti Odluka o </w:t>
      </w:r>
      <w:r w:rsidR="00A97073" w:rsidRPr="007162C2">
        <w:rPr>
          <w:rFonts w:asciiTheme="minorHAnsi" w:eastAsia="Times New Roman" w:hAnsiTheme="minorHAnsi" w:cstheme="minorHAnsi"/>
          <w:lang w:val="hr-HR" w:eastAsia="hr-HR"/>
        </w:rPr>
        <w:t xml:space="preserve">upravljanju i održavanju groblja na području Općine Sukošan </w:t>
      </w:r>
      <w:r w:rsidRPr="007162C2">
        <w:rPr>
          <w:rFonts w:asciiTheme="minorHAnsi" w:eastAsia="Times New Roman" w:hAnsiTheme="minorHAnsi" w:cstheme="minorHAnsi"/>
          <w:lang w:val="hr-HR" w:eastAsia="hr-HR"/>
        </w:rPr>
        <w:t>(</w:t>
      </w:r>
      <w:r w:rsidRPr="005D5A56">
        <w:rPr>
          <w:rFonts w:asciiTheme="minorHAnsi" w:eastAsia="Times New Roman" w:hAnsiTheme="minorHAnsi" w:cstheme="minorHAnsi"/>
          <w:lang w:val="hr-HR" w:eastAsia="hr-HR"/>
        </w:rPr>
        <w:t xml:space="preserve">Službeni glasnik Općine </w:t>
      </w:r>
      <w:r w:rsidR="0089024E" w:rsidRPr="005D5A56">
        <w:rPr>
          <w:rFonts w:asciiTheme="minorHAnsi" w:eastAsia="Times New Roman" w:hAnsiTheme="minorHAnsi" w:cstheme="minorHAnsi"/>
          <w:lang w:val="hr-HR" w:eastAsia="hr-HR"/>
        </w:rPr>
        <w:t>Sukošan</w:t>
      </w:r>
      <w:r w:rsidRPr="005D5A56">
        <w:rPr>
          <w:rFonts w:asciiTheme="minorHAnsi" w:eastAsia="Times New Roman" w:hAnsiTheme="minorHAnsi" w:cstheme="minorHAnsi"/>
          <w:lang w:val="hr-HR" w:eastAsia="hr-HR"/>
        </w:rPr>
        <w:t xml:space="preserve"> , broj  0</w:t>
      </w:r>
      <w:r w:rsidR="00A97073" w:rsidRPr="005D5A56">
        <w:rPr>
          <w:rFonts w:asciiTheme="minorHAnsi" w:eastAsia="Times New Roman" w:hAnsiTheme="minorHAnsi" w:cstheme="minorHAnsi"/>
          <w:lang w:val="hr-HR" w:eastAsia="hr-HR"/>
        </w:rPr>
        <w:t>4</w:t>
      </w:r>
      <w:r w:rsidRPr="005D5A56">
        <w:rPr>
          <w:rFonts w:asciiTheme="minorHAnsi" w:eastAsia="Times New Roman" w:hAnsiTheme="minorHAnsi" w:cstheme="minorHAnsi"/>
          <w:lang w:val="hr-HR" w:eastAsia="hr-HR"/>
        </w:rPr>
        <w:t>/09).</w:t>
      </w:r>
    </w:p>
    <w:p w14:paraId="1044CA81" w14:textId="77777777" w:rsidR="00CC1A4C" w:rsidRPr="007162C2" w:rsidRDefault="00CC1A4C" w:rsidP="00CC1A4C">
      <w:pPr>
        <w:shd w:val="clear" w:color="auto" w:fill="FFFFFF"/>
        <w:jc w:val="both"/>
        <w:rPr>
          <w:rFonts w:asciiTheme="minorHAnsi" w:eastAsia="Times New Roman" w:hAnsiTheme="minorHAnsi" w:cstheme="minorHAnsi"/>
          <w:lang w:val="hr-HR" w:eastAsia="hr-HR"/>
        </w:rPr>
      </w:pPr>
      <w:r w:rsidRPr="007162C2">
        <w:rPr>
          <w:rFonts w:asciiTheme="minorHAnsi" w:eastAsia="Times New Roman" w:hAnsiTheme="minorHAnsi" w:cstheme="minorHAnsi"/>
          <w:lang w:val="hr-HR" w:eastAsia="hr-HR"/>
        </w:rPr>
        <w:t xml:space="preserve">Postupci obračuna godišnje naknade za korištenje grobnog mjesta započeti po odredbama odluke iz prethodnog stavka, dovršit će se prema odredbama te odluke. </w:t>
      </w:r>
    </w:p>
    <w:p w14:paraId="3A19835E" w14:textId="77777777" w:rsidR="00CC1A4C" w:rsidRPr="007162C2" w:rsidRDefault="00CC1A4C" w:rsidP="00CC1A4C">
      <w:pPr>
        <w:shd w:val="clear" w:color="auto" w:fill="FFFFFF"/>
        <w:jc w:val="center"/>
        <w:rPr>
          <w:rFonts w:asciiTheme="minorHAnsi" w:eastAsia="Times New Roman" w:hAnsiTheme="minorHAnsi" w:cstheme="minorHAnsi"/>
          <w:b/>
          <w:bCs/>
          <w:lang w:val="hr-HR" w:eastAsia="hr-HR"/>
        </w:rPr>
      </w:pPr>
    </w:p>
    <w:p w14:paraId="7FD17214" w14:textId="2B118CC0" w:rsidR="00CC1A4C" w:rsidRPr="007162C2" w:rsidRDefault="00CC1A4C" w:rsidP="00CC1A4C">
      <w:pPr>
        <w:shd w:val="clear" w:color="auto" w:fill="FFFFFF"/>
        <w:jc w:val="center"/>
        <w:rPr>
          <w:rFonts w:asciiTheme="minorHAnsi" w:eastAsia="Times New Roman" w:hAnsiTheme="minorHAnsi" w:cstheme="minorHAnsi"/>
          <w:lang w:val="hr-HR" w:eastAsia="hr-HR"/>
        </w:rPr>
      </w:pPr>
      <w:r w:rsidRPr="007162C2">
        <w:rPr>
          <w:rFonts w:asciiTheme="minorHAnsi" w:eastAsia="Times New Roman" w:hAnsiTheme="minorHAnsi" w:cstheme="minorHAnsi"/>
          <w:lang w:val="hr-HR" w:eastAsia="hr-HR"/>
        </w:rPr>
        <w:t>Članak 3</w:t>
      </w:r>
      <w:r w:rsidR="00DE34F8" w:rsidRPr="007162C2">
        <w:rPr>
          <w:rFonts w:asciiTheme="minorHAnsi" w:eastAsia="Times New Roman" w:hAnsiTheme="minorHAnsi" w:cstheme="minorHAnsi"/>
          <w:lang w:val="hr-HR" w:eastAsia="hr-HR"/>
        </w:rPr>
        <w:t>2</w:t>
      </w:r>
      <w:r w:rsidRPr="007162C2">
        <w:rPr>
          <w:rFonts w:asciiTheme="minorHAnsi" w:eastAsia="Times New Roman" w:hAnsiTheme="minorHAnsi" w:cstheme="minorHAnsi"/>
          <w:lang w:val="hr-HR" w:eastAsia="hr-HR"/>
        </w:rPr>
        <w:t>.</w:t>
      </w:r>
    </w:p>
    <w:p w14:paraId="4955885E" w14:textId="715D640C" w:rsidR="007162C2" w:rsidRPr="007162C2" w:rsidRDefault="00CC1A4C" w:rsidP="00CC1A4C">
      <w:pPr>
        <w:shd w:val="clear" w:color="auto" w:fill="FFFFFF"/>
        <w:jc w:val="both"/>
        <w:rPr>
          <w:rFonts w:asciiTheme="minorHAnsi" w:eastAsia="Times New Roman" w:hAnsiTheme="minorHAnsi" w:cstheme="minorHAnsi"/>
          <w:lang w:val="hr-HR" w:eastAsia="hr-HR"/>
        </w:rPr>
      </w:pPr>
      <w:r w:rsidRPr="007162C2">
        <w:rPr>
          <w:rFonts w:asciiTheme="minorHAnsi" w:eastAsia="Times New Roman" w:hAnsiTheme="minorHAnsi" w:cstheme="minorHAnsi"/>
          <w:lang w:val="hr-HR" w:eastAsia="hr-HR"/>
        </w:rPr>
        <w:t xml:space="preserve">Ova Odluka stupa na snagu osmog dana od dana objave u Službenom glasniku Općine </w:t>
      </w:r>
      <w:r w:rsidR="0089024E" w:rsidRPr="007162C2">
        <w:rPr>
          <w:rFonts w:asciiTheme="minorHAnsi" w:eastAsia="Times New Roman" w:hAnsiTheme="minorHAnsi" w:cstheme="minorHAnsi"/>
          <w:lang w:val="hr-HR" w:eastAsia="hr-HR"/>
        </w:rPr>
        <w:t>Sukošan</w:t>
      </w:r>
      <w:r w:rsidR="00B752BA" w:rsidRPr="007162C2">
        <w:rPr>
          <w:rFonts w:asciiTheme="minorHAnsi" w:eastAsia="Times New Roman" w:hAnsiTheme="minorHAnsi" w:cstheme="minorHAnsi"/>
          <w:lang w:val="hr-HR" w:eastAsia="hr-HR"/>
        </w:rPr>
        <w:t>.</w:t>
      </w:r>
    </w:p>
    <w:p w14:paraId="3FE60442" w14:textId="77777777" w:rsidR="00892758" w:rsidRPr="007162C2" w:rsidRDefault="00892758" w:rsidP="00CC1A4C">
      <w:pPr>
        <w:shd w:val="clear" w:color="auto" w:fill="FFFFFF"/>
        <w:jc w:val="both"/>
        <w:rPr>
          <w:rFonts w:asciiTheme="minorHAnsi" w:eastAsia="Times New Roman" w:hAnsiTheme="minorHAnsi" w:cstheme="minorHAnsi"/>
          <w:lang w:val="hr-HR" w:eastAsia="hr-HR"/>
        </w:rPr>
      </w:pPr>
    </w:p>
    <w:p w14:paraId="48E38952" w14:textId="77777777" w:rsidR="00B67268" w:rsidRPr="00B67268" w:rsidRDefault="00B67268" w:rsidP="00B67268">
      <w:pPr>
        <w:rPr>
          <w:rFonts w:ascii="Times New Roman" w:eastAsia="Times New Roman" w:hAnsi="Times New Roman"/>
          <w:sz w:val="22"/>
          <w:szCs w:val="22"/>
          <w:lang w:val="hr-HR"/>
        </w:rPr>
      </w:pPr>
    </w:p>
    <w:p w14:paraId="5C17ED33" w14:textId="77777777" w:rsidR="00B67268" w:rsidRPr="00B67268" w:rsidRDefault="00B67268" w:rsidP="00B67268">
      <w:pPr>
        <w:rPr>
          <w:rFonts w:ascii="Times New Roman" w:eastAsia="Times New Roman" w:hAnsi="Times New Roman"/>
          <w:sz w:val="22"/>
          <w:szCs w:val="22"/>
          <w:lang w:val="hr-HR"/>
        </w:rPr>
      </w:pPr>
    </w:p>
    <w:p w14:paraId="1CF39246" w14:textId="2D6A16A2" w:rsidR="00B67268" w:rsidRPr="00B67268" w:rsidRDefault="00B67268" w:rsidP="00B67268">
      <w:pPr>
        <w:rPr>
          <w:rFonts w:ascii="Times New Roman" w:eastAsia="TimesNewRoman" w:hAnsi="Times New Roman"/>
          <w:sz w:val="22"/>
          <w:szCs w:val="22"/>
          <w:lang w:val="hr-HR"/>
        </w:rPr>
      </w:pPr>
      <w:r w:rsidRPr="00B67268">
        <w:rPr>
          <w:rFonts w:ascii="Times New Roman" w:eastAsia="TimesNewRoman" w:hAnsi="Times New Roman"/>
          <w:sz w:val="22"/>
          <w:szCs w:val="22"/>
          <w:lang w:val="hr-HR"/>
        </w:rPr>
        <w:t xml:space="preserve">KLASA: </w:t>
      </w:r>
      <w:r w:rsidR="00AF04CB">
        <w:rPr>
          <w:rFonts w:ascii="Times New Roman" w:eastAsia="TimesNewRoman" w:hAnsi="Times New Roman"/>
          <w:sz w:val="22"/>
          <w:szCs w:val="22"/>
          <w:lang w:val="hr-HR"/>
        </w:rPr>
        <w:t>363</w:t>
      </w:r>
      <w:r w:rsidRPr="00B67268">
        <w:rPr>
          <w:rFonts w:ascii="Times New Roman" w:eastAsia="TimesNewRoman" w:hAnsi="Times New Roman"/>
          <w:sz w:val="22"/>
          <w:szCs w:val="22"/>
          <w:lang w:val="hr-HR"/>
        </w:rPr>
        <w:t>-0</w:t>
      </w:r>
      <w:r w:rsidR="00AF04CB">
        <w:rPr>
          <w:rFonts w:ascii="Times New Roman" w:eastAsia="TimesNewRoman" w:hAnsi="Times New Roman"/>
          <w:sz w:val="22"/>
          <w:szCs w:val="22"/>
          <w:lang w:val="hr-HR"/>
        </w:rPr>
        <w:t>2</w:t>
      </w:r>
      <w:r w:rsidRPr="00B67268">
        <w:rPr>
          <w:rFonts w:ascii="Times New Roman" w:eastAsia="TimesNewRoman" w:hAnsi="Times New Roman"/>
          <w:sz w:val="22"/>
          <w:szCs w:val="22"/>
          <w:lang w:val="hr-HR"/>
        </w:rPr>
        <w:t>/26-01/</w:t>
      </w:r>
      <w:r w:rsidR="00AF04CB">
        <w:rPr>
          <w:rFonts w:ascii="Times New Roman" w:eastAsia="TimesNewRoman" w:hAnsi="Times New Roman"/>
          <w:sz w:val="22"/>
          <w:szCs w:val="22"/>
          <w:lang w:val="hr-HR"/>
        </w:rPr>
        <w:t>3</w:t>
      </w:r>
    </w:p>
    <w:p w14:paraId="473F4B9D" w14:textId="5B3F7B4D" w:rsidR="00B67268" w:rsidRPr="00B67268" w:rsidRDefault="00B67268" w:rsidP="00B67268">
      <w:pPr>
        <w:rPr>
          <w:rFonts w:ascii="Times New Roman" w:eastAsia="TimesNewRoman" w:hAnsi="Times New Roman"/>
          <w:sz w:val="22"/>
          <w:szCs w:val="22"/>
          <w:lang w:val="hr-HR"/>
        </w:rPr>
      </w:pPr>
      <w:r w:rsidRPr="00B67268">
        <w:rPr>
          <w:rFonts w:ascii="Times New Roman" w:eastAsia="TimesNewRoman" w:hAnsi="Times New Roman"/>
          <w:sz w:val="22"/>
          <w:szCs w:val="22"/>
          <w:lang w:val="hr-HR"/>
        </w:rPr>
        <w:t>URBROJ: 2198-3-1/2-26-</w:t>
      </w:r>
    </w:p>
    <w:p w14:paraId="6244AB1D" w14:textId="1EEBCAB7" w:rsidR="00B67268" w:rsidRPr="00B67268" w:rsidRDefault="00B67268" w:rsidP="00B67268">
      <w:pPr>
        <w:rPr>
          <w:rFonts w:ascii="Times New Roman" w:eastAsia="Times New Roman" w:hAnsi="Times New Roman"/>
          <w:sz w:val="22"/>
          <w:szCs w:val="22"/>
          <w:lang w:val="hr-HR"/>
        </w:rPr>
      </w:pPr>
      <w:r w:rsidRPr="00B67268">
        <w:rPr>
          <w:rFonts w:ascii="Times New Roman" w:eastAsia="TimesNewRoman" w:hAnsi="Times New Roman"/>
          <w:sz w:val="22"/>
          <w:szCs w:val="22"/>
          <w:lang w:val="hr-HR"/>
        </w:rPr>
        <w:t xml:space="preserve">Sukošan, </w:t>
      </w:r>
      <w:r>
        <w:rPr>
          <w:rFonts w:ascii="Times New Roman" w:eastAsia="Times New Roman" w:hAnsi="Times New Roman"/>
          <w:sz w:val="22"/>
          <w:szCs w:val="22"/>
          <w:lang w:val="hr-HR"/>
        </w:rPr>
        <w:t>_______</w:t>
      </w:r>
      <w:r w:rsidRPr="00B67268">
        <w:rPr>
          <w:rFonts w:ascii="Times New Roman" w:eastAsia="Times New Roman" w:hAnsi="Times New Roman"/>
          <w:sz w:val="22"/>
          <w:szCs w:val="22"/>
          <w:lang w:val="hr-HR"/>
        </w:rPr>
        <w:t xml:space="preserve"> </w:t>
      </w:r>
      <w:r w:rsidRPr="00B67268">
        <w:rPr>
          <w:rFonts w:ascii="Times New Roman" w:eastAsia="TimesNewRoman" w:hAnsi="Times New Roman"/>
          <w:sz w:val="22"/>
          <w:szCs w:val="22"/>
          <w:lang w:val="hr-HR"/>
        </w:rPr>
        <w:t>2026. godine</w:t>
      </w:r>
    </w:p>
    <w:p w14:paraId="7F6552A5" w14:textId="77777777" w:rsidR="00B67268" w:rsidRPr="00B67268" w:rsidRDefault="00B67268" w:rsidP="00B67268">
      <w:pPr>
        <w:rPr>
          <w:rFonts w:ascii="Times New Roman" w:eastAsia="Times New Roman" w:hAnsi="Times New Roman"/>
          <w:sz w:val="22"/>
          <w:szCs w:val="22"/>
          <w:lang w:val="hr-HR"/>
        </w:rPr>
      </w:pPr>
    </w:p>
    <w:p w14:paraId="6D207F59" w14:textId="77777777" w:rsidR="00B67268" w:rsidRPr="00B67268" w:rsidRDefault="00B67268" w:rsidP="00B67268">
      <w:pPr>
        <w:rPr>
          <w:rFonts w:ascii="Times New Roman" w:eastAsia="Times New Roman" w:hAnsi="Times New Roman"/>
          <w:sz w:val="22"/>
          <w:szCs w:val="22"/>
          <w:lang w:val="hr-HR"/>
        </w:rPr>
      </w:pPr>
    </w:p>
    <w:p w14:paraId="12C25978" w14:textId="14D11CDF" w:rsidR="00B67268" w:rsidRPr="00B67268" w:rsidRDefault="00B67268" w:rsidP="00B67268">
      <w:pPr>
        <w:spacing w:after="160" w:line="259" w:lineRule="auto"/>
        <w:jc w:val="right"/>
        <w:rPr>
          <w:rFonts w:ascii="Times New Roman" w:eastAsia="Times New Roman" w:hAnsi="Times New Roman"/>
          <w:b/>
          <w:bCs/>
          <w:sz w:val="22"/>
          <w:szCs w:val="22"/>
          <w:lang w:val="hr-HR"/>
        </w:rPr>
      </w:pPr>
      <w:r w:rsidRPr="00B67268">
        <w:rPr>
          <w:rFonts w:ascii="Times New Roman" w:eastAsia="Times New Roman" w:hAnsi="Times New Roman"/>
          <w:sz w:val="22"/>
          <w:szCs w:val="22"/>
          <w:lang w:val="hr-HR"/>
        </w:rPr>
        <w:tab/>
      </w:r>
      <w:r w:rsidRPr="00B67268">
        <w:rPr>
          <w:rFonts w:ascii="Times New Roman" w:eastAsia="Times New Roman" w:hAnsi="Times New Roman"/>
          <w:b/>
          <w:bCs/>
          <w:sz w:val="22"/>
          <w:szCs w:val="22"/>
          <w:lang w:val="hr-HR"/>
        </w:rPr>
        <w:t>PREDSJEDNIK OPĆINSKOG VIJEĆA</w:t>
      </w:r>
    </w:p>
    <w:p w14:paraId="44EF05DE" w14:textId="518472F1" w:rsidR="00B67268" w:rsidRPr="00B67268" w:rsidRDefault="00B67268" w:rsidP="00B67268">
      <w:pPr>
        <w:rPr>
          <w:rFonts w:ascii="Times New Roman" w:eastAsia="Times New Roman" w:hAnsi="Times New Roman"/>
          <w:sz w:val="22"/>
          <w:szCs w:val="22"/>
          <w:lang w:val="hr-HR"/>
        </w:rPr>
      </w:pPr>
      <w:r w:rsidRPr="00B67268">
        <w:rPr>
          <w:rFonts w:ascii="Times New Roman" w:eastAsia="Times New Roman" w:hAnsi="Times New Roman"/>
          <w:sz w:val="22"/>
          <w:szCs w:val="22"/>
          <w:lang w:val="hr-HR"/>
        </w:rPr>
        <w:t xml:space="preserve">                                                                                                       </w:t>
      </w:r>
      <w:r>
        <w:rPr>
          <w:rFonts w:ascii="Times New Roman" w:eastAsia="Times New Roman" w:hAnsi="Times New Roman"/>
          <w:sz w:val="22"/>
          <w:szCs w:val="22"/>
          <w:lang w:val="hr-HR"/>
        </w:rPr>
        <w:t xml:space="preserve">          </w:t>
      </w:r>
      <w:r w:rsidRPr="00B67268">
        <w:rPr>
          <w:rFonts w:ascii="Times New Roman" w:eastAsia="Times New Roman" w:hAnsi="Times New Roman"/>
          <w:sz w:val="22"/>
          <w:szCs w:val="22"/>
          <w:lang w:val="hr-HR"/>
        </w:rPr>
        <w:t>Ante Martinović, dipl. ing. el.</w:t>
      </w:r>
    </w:p>
    <w:p w14:paraId="20C0F51C" w14:textId="77777777" w:rsidR="00B67268" w:rsidRPr="00B67268" w:rsidRDefault="00B67268" w:rsidP="00B67268">
      <w:pPr>
        <w:tabs>
          <w:tab w:val="left" w:pos="6840"/>
        </w:tabs>
        <w:rPr>
          <w:rFonts w:ascii="Times New Roman" w:eastAsia="Times New Roman" w:hAnsi="Times New Roman"/>
          <w:b/>
          <w:color w:val="000000"/>
          <w:sz w:val="22"/>
          <w:szCs w:val="22"/>
          <w:lang w:val="hr-HR"/>
        </w:rPr>
      </w:pPr>
    </w:p>
    <w:p w14:paraId="2587F662" w14:textId="77777777" w:rsidR="00B67268" w:rsidRPr="00B67268" w:rsidRDefault="00B67268" w:rsidP="00B67268">
      <w:pPr>
        <w:spacing w:after="160" w:line="259" w:lineRule="auto"/>
        <w:rPr>
          <w:rFonts w:ascii="Calibri" w:eastAsia="Calibri" w:hAnsi="Calibri"/>
          <w:kern w:val="2"/>
          <w:sz w:val="22"/>
          <w:szCs w:val="22"/>
          <w:lang w:val="hr-HR"/>
          <w14:ligatures w14:val="standardContextual"/>
        </w:rPr>
      </w:pPr>
    </w:p>
    <w:p w14:paraId="59561FDE" w14:textId="77777777" w:rsidR="00A97073" w:rsidRDefault="00A97073" w:rsidP="00CC1A4C">
      <w:pPr>
        <w:rPr>
          <w:rFonts w:asciiTheme="minorHAnsi" w:eastAsia="Calibri" w:hAnsiTheme="minorHAnsi" w:cstheme="minorHAnsi"/>
          <w:lang w:val="hr-HR" w:eastAsia="hr-HR"/>
        </w:rPr>
      </w:pPr>
    </w:p>
    <w:p w14:paraId="5555CBE4" w14:textId="77777777" w:rsidR="00B67268" w:rsidRPr="007162C2" w:rsidRDefault="00B67268" w:rsidP="00CC1A4C">
      <w:pPr>
        <w:rPr>
          <w:rFonts w:asciiTheme="minorHAnsi" w:eastAsia="Calibri" w:hAnsiTheme="minorHAnsi" w:cstheme="minorHAnsi"/>
          <w:lang w:val="hr-HR" w:eastAsia="hr-HR"/>
        </w:rPr>
      </w:pPr>
    </w:p>
    <w:p w14:paraId="056B333B" w14:textId="77777777" w:rsidR="00CC1A4C" w:rsidRPr="007162C2" w:rsidRDefault="00CC1A4C" w:rsidP="00CC1A4C">
      <w:pPr>
        <w:shd w:val="clear" w:color="auto" w:fill="FFFFFF"/>
        <w:spacing w:line="330" w:lineRule="atLeast"/>
        <w:rPr>
          <w:rFonts w:asciiTheme="minorHAnsi" w:eastAsia="Times New Roman" w:hAnsiTheme="minorHAnsi" w:cstheme="minorHAnsi"/>
          <w:b/>
          <w:bCs/>
          <w:lang w:val="hr-HR" w:eastAsia="hr-HR"/>
        </w:rPr>
      </w:pPr>
    </w:p>
    <w:p w14:paraId="27F54B38" w14:textId="4F7021A2" w:rsidR="00CC1A4C" w:rsidRPr="00232FB1" w:rsidRDefault="00CC1A4C" w:rsidP="00232FB1">
      <w:pPr>
        <w:shd w:val="clear" w:color="auto" w:fill="FFFFFF"/>
        <w:spacing w:line="330" w:lineRule="atLeast"/>
        <w:jc w:val="center"/>
        <w:rPr>
          <w:rFonts w:asciiTheme="minorHAnsi" w:eastAsia="Times New Roman" w:hAnsiTheme="minorHAnsi" w:cstheme="minorHAnsi"/>
          <w:b/>
          <w:bCs/>
          <w:lang w:val="hr-HR" w:eastAsia="hr-HR"/>
        </w:rPr>
      </w:pPr>
      <w:r w:rsidRPr="007162C2">
        <w:rPr>
          <w:rFonts w:asciiTheme="minorHAnsi" w:eastAsia="Times New Roman" w:hAnsiTheme="minorHAnsi" w:cstheme="minorHAnsi"/>
          <w:b/>
          <w:bCs/>
          <w:lang w:val="hr-HR" w:eastAsia="hr-HR"/>
        </w:rPr>
        <w:t xml:space="preserve">                                                                                          </w:t>
      </w:r>
    </w:p>
    <w:p w14:paraId="08535ADF" w14:textId="77777777" w:rsidR="00CC1A4C" w:rsidRPr="007162C2" w:rsidRDefault="00CC1A4C" w:rsidP="00CC1A4C">
      <w:pPr>
        <w:jc w:val="both"/>
        <w:rPr>
          <w:rFonts w:asciiTheme="minorHAnsi" w:hAnsiTheme="minorHAnsi" w:cstheme="minorHAnsi"/>
          <w:lang w:val="nb-NO"/>
        </w:rPr>
      </w:pPr>
    </w:p>
    <w:p w14:paraId="00D1C0FB" w14:textId="77777777" w:rsidR="00CC1A4C" w:rsidRPr="007162C2" w:rsidRDefault="00CC1A4C" w:rsidP="00CC1A4C">
      <w:pPr>
        <w:jc w:val="center"/>
        <w:rPr>
          <w:rFonts w:asciiTheme="minorHAnsi" w:hAnsiTheme="minorHAnsi" w:cstheme="minorHAnsi"/>
          <w:lang w:val="nb-NO"/>
        </w:rPr>
      </w:pPr>
      <w:r w:rsidRPr="007162C2">
        <w:rPr>
          <w:rFonts w:asciiTheme="minorHAnsi" w:hAnsiTheme="minorHAnsi" w:cstheme="minorHAnsi"/>
          <w:lang w:val="nb-NO"/>
        </w:rPr>
        <w:t xml:space="preserve">                                                                                                      </w:t>
      </w:r>
    </w:p>
    <w:p w14:paraId="599115A7" w14:textId="77777777" w:rsidR="00980AF3" w:rsidRPr="00B67268" w:rsidRDefault="00980AF3">
      <w:pPr>
        <w:rPr>
          <w:rFonts w:asciiTheme="minorHAnsi" w:hAnsiTheme="minorHAnsi" w:cstheme="minorHAnsi"/>
          <w:lang w:val="hr-HR"/>
        </w:rPr>
      </w:pPr>
    </w:p>
    <w:sectPr w:rsidR="00980AF3" w:rsidRPr="00B67268" w:rsidSect="005543B4">
      <w:footerReference w:type="default" r:id="rId8"/>
      <w:pgSz w:w="11900" w:h="16840"/>
      <w:pgMar w:top="1440" w:right="1080" w:bottom="1440" w:left="1080" w:header="0" w:footer="4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1A01C" w14:textId="77777777" w:rsidR="009A47B5" w:rsidRDefault="009A47B5">
      <w:r>
        <w:separator/>
      </w:r>
    </w:p>
  </w:endnote>
  <w:endnote w:type="continuationSeparator" w:id="0">
    <w:p w14:paraId="469D46EA" w14:textId="77777777" w:rsidR="009A47B5" w:rsidRDefault="009A4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imesNewRoman">
    <w:altName w:val="Arial Unicode MS"/>
    <w:panose1 w:val="00000000000000000000"/>
    <w:charset w:val="80"/>
    <w:family w:val="swiss"/>
    <w:notTrueType/>
    <w:pitch w:val="default"/>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E683" w14:textId="0B4D01F1" w:rsidR="00347BC2" w:rsidRDefault="00CC1A4C">
    <w:pPr>
      <w:pStyle w:val="Podnoje"/>
    </w:pPr>
    <w:r>
      <w:rPr>
        <w:noProof/>
      </w:rPr>
      <mc:AlternateContent>
        <mc:Choice Requires="wps">
          <w:drawing>
            <wp:anchor distT="0" distB="0" distL="114300" distR="114300" simplePos="0" relativeHeight="251659264" behindDoc="0" locked="0" layoutInCell="1" allowOverlap="1" wp14:anchorId="09E517DB" wp14:editId="2471DD7B">
              <wp:simplePos x="0" y="0"/>
              <wp:positionH relativeFrom="page">
                <wp:posOffset>6934200</wp:posOffset>
              </wp:positionH>
              <wp:positionV relativeFrom="page">
                <wp:posOffset>10077449</wp:posOffset>
              </wp:positionV>
              <wp:extent cx="565785" cy="258445"/>
              <wp:effectExtent l="0" t="0" r="0" b="8255"/>
              <wp:wrapNone/>
              <wp:docPr id="1"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258445"/>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4D0E8A7" w14:textId="6C0495A1" w:rsidR="00347BC2" w:rsidRPr="00311E49" w:rsidRDefault="00347BC2" w:rsidP="004774CA">
                          <w:pPr>
                            <w:pBdr>
                              <w:top w:val="single" w:sz="4" w:space="1" w:color="7F7F7F"/>
                            </w:pBdr>
                            <w:rPr>
                              <w:color w:val="ED7D31"/>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9E517DB" id="Pravokutnik 1" o:spid="_x0000_s1026" style="position:absolute;margin-left:546pt;margin-top:793.5pt;width:44.55pt;height:20.35pt;rotation:180;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" filled="f" fillcolor="#c0504d" stroked="f" strokecolor="#5c83b4" strokeweight="2.25pt">
              <v:textbox inset=",0,,0">
                <w:txbxContent>
                  <w:p w14:paraId="34D0E8A7" w14:textId="6C0495A1" w:rsidR="00347BC2" w:rsidRPr="00311E49" w:rsidRDefault="00347BC2" w:rsidP="004774CA">
                    <w:pPr>
                      <w:pBdr>
                        <w:top w:val="single" w:sz="4" w:space="1" w:color="7F7F7F"/>
                      </w:pBdr>
                      <w:rPr>
                        <w:color w:val="ED7D31"/>
                      </w:rPr>
                    </w:pP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217A7" w14:textId="77777777" w:rsidR="009A47B5" w:rsidRDefault="009A47B5">
      <w:r>
        <w:separator/>
      </w:r>
    </w:p>
  </w:footnote>
  <w:footnote w:type="continuationSeparator" w:id="0">
    <w:p w14:paraId="04300AB4" w14:textId="77777777" w:rsidR="009A47B5" w:rsidRDefault="009A47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314D"/>
    <w:multiLevelType w:val="hybridMultilevel"/>
    <w:tmpl w:val="8F3EA920"/>
    <w:lvl w:ilvl="0" w:tplc="4AFAC47E">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C3A4C8C"/>
    <w:multiLevelType w:val="hybridMultilevel"/>
    <w:tmpl w:val="18A0F5B6"/>
    <w:lvl w:ilvl="0" w:tplc="072446A2">
      <w:start w:val="1"/>
      <w:numFmt w:val="bullet"/>
      <w:lvlText w:val="-"/>
      <w:lvlJc w:val="left"/>
      <w:pPr>
        <w:ind w:left="720" w:hanging="360"/>
      </w:pPr>
      <w:rPr>
        <w:rFonts w:ascii="Cambria" w:eastAsia="MS Mincho" w:hAnsi="Cambria"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9F62092"/>
    <w:multiLevelType w:val="hybridMultilevel"/>
    <w:tmpl w:val="924E2F4E"/>
    <w:lvl w:ilvl="0" w:tplc="D5CA369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B8030A3"/>
    <w:multiLevelType w:val="hybridMultilevel"/>
    <w:tmpl w:val="D2A45A82"/>
    <w:lvl w:ilvl="0" w:tplc="9B489CF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C604A30"/>
    <w:multiLevelType w:val="hybridMultilevel"/>
    <w:tmpl w:val="1E7CF84A"/>
    <w:lvl w:ilvl="0" w:tplc="CFD84AE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F414420"/>
    <w:multiLevelType w:val="hybridMultilevel"/>
    <w:tmpl w:val="983A4FC8"/>
    <w:lvl w:ilvl="0" w:tplc="05ACDA04">
      <w:start w:val="1"/>
      <w:numFmt w:val="decimal"/>
      <w:lvlText w:val="%1."/>
      <w:lvlJc w:val="left"/>
      <w:pPr>
        <w:ind w:left="720" w:hanging="360"/>
      </w:pPr>
      <w:rPr>
        <w:rFonts w:ascii="Calibri" w:eastAsia="Calibri" w:hAnsi="Calibri" w:cs="Calibri"/>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F296BCA"/>
    <w:multiLevelType w:val="hybridMultilevel"/>
    <w:tmpl w:val="1E9A4400"/>
    <w:lvl w:ilvl="0" w:tplc="069835F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3C648B6"/>
    <w:multiLevelType w:val="hybridMultilevel"/>
    <w:tmpl w:val="99A0357C"/>
    <w:lvl w:ilvl="0" w:tplc="8F0E8AF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81224F8"/>
    <w:multiLevelType w:val="hybridMultilevel"/>
    <w:tmpl w:val="461E847E"/>
    <w:lvl w:ilvl="0" w:tplc="7E1A0B9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C7F68BB"/>
    <w:multiLevelType w:val="hybridMultilevel"/>
    <w:tmpl w:val="2BA82F8C"/>
    <w:lvl w:ilvl="0" w:tplc="99F852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1561300"/>
    <w:multiLevelType w:val="hybridMultilevel"/>
    <w:tmpl w:val="86608952"/>
    <w:lvl w:ilvl="0" w:tplc="8416C0A2">
      <w:start w:val="1"/>
      <w:numFmt w:val="decimal"/>
      <w:lvlText w:val="(%1)"/>
      <w:lvlJc w:val="left"/>
      <w:pPr>
        <w:ind w:left="405" w:hanging="360"/>
      </w:pPr>
      <w:rPr>
        <w:rFonts w:hint="default"/>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abstractNum w:abstractNumId="11" w15:restartNumberingAfterBreak="0">
    <w:nsid w:val="5F5F1D16"/>
    <w:multiLevelType w:val="hybridMultilevel"/>
    <w:tmpl w:val="C83C4C1A"/>
    <w:lvl w:ilvl="0" w:tplc="2A4AA6FE">
      <w:start w:val="1"/>
      <w:numFmt w:val="bullet"/>
      <w:lvlText w:val="-"/>
      <w:lvlJc w:val="left"/>
      <w:pPr>
        <w:ind w:left="420" w:hanging="360"/>
      </w:pPr>
      <w:rPr>
        <w:rFonts w:ascii="Cambria" w:eastAsia="MS Mincho" w:hAnsi="Cambria" w:cs="Calibri"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2" w15:restartNumberingAfterBreak="0">
    <w:nsid w:val="61595C0D"/>
    <w:multiLevelType w:val="hybridMultilevel"/>
    <w:tmpl w:val="EF74F4FC"/>
    <w:lvl w:ilvl="0" w:tplc="981ABAA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1B11FF3"/>
    <w:multiLevelType w:val="hybridMultilevel"/>
    <w:tmpl w:val="ACB2AF1E"/>
    <w:lvl w:ilvl="0" w:tplc="4246CFC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C0E2E42"/>
    <w:multiLevelType w:val="hybridMultilevel"/>
    <w:tmpl w:val="302C7452"/>
    <w:lvl w:ilvl="0" w:tplc="6FA20B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F846F78"/>
    <w:multiLevelType w:val="hybridMultilevel"/>
    <w:tmpl w:val="62609B4E"/>
    <w:lvl w:ilvl="0" w:tplc="30FCB9C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0582080"/>
    <w:multiLevelType w:val="hybridMultilevel"/>
    <w:tmpl w:val="CE7ADC40"/>
    <w:lvl w:ilvl="0" w:tplc="D486A49E">
      <w:start w:val="1"/>
      <w:numFmt w:val="bullet"/>
      <w:lvlText w:val="-"/>
      <w:lvlJc w:val="left"/>
      <w:pPr>
        <w:ind w:left="1068" w:hanging="360"/>
      </w:pPr>
      <w:rPr>
        <w:rFonts w:ascii="Calibri" w:eastAsia="MS Mincho" w:hAnsi="Calibri" w:cs="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7" w15:restartNumberingAfterBreak="0">
    <w:nsid w:val="77425E98"/>
    <w:multiLevelType w:val="hybridMultilevel"/>
    <w:tmpl w:val="3074561C"/>
    <w:lvl w:ilvl="0" w:tplc="3744AAD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79C6D28"/>
    <w:multiLevelType w:val="hybridMultilevel"/>
    <w:tmpl w:val="6F20B2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9685978"/>
    <w:multiLevelType w:val="hybridMultilevel"/>
    <w:tmpl w:val="668A473E"/>
    <w:lvl w:ilvl="0" w:tplc="C8C23436">
      <w:start w:val="1"/>
      <w:numFmt w:val="bullet"/>
      <w:lvlText w:val="-"/>
      <w:lvlJc w:val="left"/>
      <w:pPr>
        <w:ind w:left="720" w:hanging="360"/>
      </w:pPr>
      <w:rPr>
        <w:rFonts w:ascii="Calibri" w:eastAsia="MS Mincho"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145657736">
    <w:abstractNumId w:val="18"/>
  </w:num>
  <w:num w:numId="2" w16cid:durableId="526717498">
    <w:abstractNumId w:val="5"/>
  </w:num>
  <w:num w:numId="3" w16cid:durableId="945620734">
    <w:abstractNumId w:val="11"/>
  </w:num>
  <w:num w:numId="4" w16cid:durableId="1649089615">
    <w:abstractNumId w:val="1"/>
  </w:num>
  <w:num w:numId="5" w16cid:durableId="1767382664">
    <w:abstractNumId w:val="8"/>
  </w:num>
  <w:num w:numId="6" w16cid:durableId="1262108173">
    <w:abstractNumId w:val="4"/>
  </w:num>
  <w:num w:numId="7" w16cid:durableId="566383960">
    <w:abstractNumId w:val="17"/>
  </w:num>
  <w:num w:numId="8" w16cid:durableId="1742289293">
    <w:abstractNumId w:val="7"/>
  </w:num>
  <w:num w:numId="9" w16cid:durableId="1819376759">
    <w:abstractNumId w:val="3"/>
  </w:num>
  <w:num w:numId="10" w16cid:durableId="917786466">
    <w:abstractNumId w:val="19"/>
  </w:num>
  <w:num w:numId="11" w16cid:durableId="1966614492">
    <w:abstractNumId w:val="16"/>
  </w:num>
  <w:num w:numId="12" w16cid:durableId="574512281">
    <w:abstractNumId w:val="9"/>
  </w:num>
  <w:num w:numId="13" w16cid:durableId="148904294">
    <w:abstractNumId w:val="6"/>
  </w:num>
  <w:num w:numId="14" w16cid:durableId="294919806">
    <w:abstractNumId w:val="15"/>
  </w:num>
  <w:num w:numId="15" w16cid:durableId="1206599820">
    <w:abstractNumId w:val="14"/>
  </w:num>
  <w:num w:numId="16" w16cid:durableId="2041278788">
    <w:abstractNumId w:val="13"/>
  </w:num>
  <w:num w:numId="17" w16cid:durableId="2052075299">
    <w:abstractNumId w:val="2"/>
  </w:num>
  <w:num w:numId="18" w16cid:durableId="23333733">
    <w:abstractNumId w:val="0"/>
  </w:num>
  <w:num w:numId="19" w16cid:durableId="1760524297">
    <w:abstractNumId w:val="12"/>
  </w:num>
  <w:num w:numId="20" w16cid:durableId="12284925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1E3"/>
    <w:rsid w:val="00002712"/>
    <w:rsid w:val="000257D4"/>
    <w:rsid w:val="000B2941"/>
    <w:rsid w:val="00123858"/>
    <w:rsid w:val="00157E2A"/>
    <w:rsid w:val="00184714"/>
    <w:rsid w:val="001B76AC"/>
    <w:rsid w:val="001F545F"/>
    <w:rsid w:val="002112E4"/>
    <w:rsid w:val="0021501B"/>
    <w:rsid w:val="00217087"/>
    <w:rsid w:val="00232FB1"/>
    <w:rsid w:val="00251315"/>
    <w:rsid w:val="00295178"/>
    <w:rsid w:val="002D4FEE"/>
    <w:rsid w:val="002D740D"/>
    <w:rsid w:val="002F4A82"/>
    <w:rsid w:val="00330F9C"/>
    <w:rsid w:val="00347BC2"/>
    <w:rsid w:val="00375906"/>
    <w:rsid w:val="00420B13"/>
    <w:rsid w:val="00440977"/>
    <w:rsid w:val="004774CA"/>
    <w:rsid w:val="00490409"/>
    <w:rsid w:val="004E645A"/>
    <w:rsid w:val="004F0496"/>
    <w:rsid w:val="004F1D97"/>
    <w:rsid w:val="005075A7"/>
    <w:rsid w:val="005400BB"/>
    <w:rsid w:val="00557313"/>
    <w:rsid w:val="005D5A56"/>
    <w:rsid w:val="00607B7B"/>
    <w:rsid w:val="00612C8E"/>
    <w:rsid w:val="00655C86"/>
    <w:rsid w:val="006B3EAD"/>
    <w:rsid w:val="006B671B"/>
    <w:rsid w:val="006C2AB5"/>
    <w:rsid w:val="00705CD6"/>
    <w:rsid w:val="007162C2"/>
    <w:rsid w:val="00781860"/>
    <w:rsid w:val="00787339"/>
    <w:rsid w:val="007A6DD3"/>
    <w:rsid w:val="007C2358"/>
    <w:rsid w:val="00803BDD"/>
    <w:rsid w:val="00841CAA"/>
    <w:rsid w:val="00867F44"/>
    <w:rsid w:val="0088788F"/>
    <w:rsid w:val="0089024E"/>
    <w:rsid w:val="00892758"/>
    <w:rsid w:val="00892762"/>
    <w:rsid w:val="008E565A"/>
    <w:rsid w:val="008F33B1"/>
    <w:rsid w:val="0092422C"/>
    <w:rsid w:val="00927468"/>
    <w:rsid w:val="00940578"/>
    <w:rsid w:val="009639E9"/>
    <w:rsid w:val="009670F4"/>
    <w:rsid w:val="00980AF3"/>
    <w:rsid w:val="00981B74"/>
    <w:rsid w:val="009A47B5"/>
    <w:rsid w:val="009E19F0"/>
    <w:rsid w:val="009F0F56"/>
    <w:rsid w:val="009F37AE"/>
    <w:rsid w:val="009F5CEE"/>
    <w:rsid w:val="00A03614"/>
    <w:rsid w:val="00A468EC"/>
    <w:rsid w:val="00A5538D"/>
    <w:rsid w:val="00A70A1D"/>
    <w:rsid w:val="00A71118"/>
    <w:rsid w:val="00A73C29"/>
    <w:rsid w:val="00A97073"/>
    <w:rsid w:val="00AB0A56"/>
    <w:rsid w:val="00AC5E22"/>
    <w:rsid w:val="00AD7F4E"/>
    <w:rsid w:val="00AE59EF"/>
    <w:rsid w:val="00AF04CB"/>
    <w:rsid w:val="00B06809"/>
    <w:rsid w:val="00B10AE6"/>
    <w:rsid w:val="00B433BF"/>
    <w:rsid w:val="00B67268"/>
    <w:rsid w:val="00B752BA"/>
    <w:rsid w:val="00B76B06"/>
    <w:rsid w:val="00B80D4F"/>
    <w:rsid w:val="00B863B6"/>
    <w:rsid w:val="00BC118F"/>
    <w:rsid w:val="00BC21DA"/>
    <w:rsid w:val="00BD417B"/>
    <w:rsid w:val="00BF1408"/>
    <w:rsid w:val="00CC1A4C"/>
    <w:rsid w:val="00CE36C9"/>
    <w:rsid w:val="00D051C8"/>
    <w:rsid w:val="00D62C0C"/>
    <w:rsid w:val="00D70930"/>
    <w:rsid w:val="00D81A44"/>
    <w:rsid w:val="00D82DBC"/>
    <w:rsid w:val="00D834A2"/>
    <w:rsid w:val="00DC18C5"/>
    <w:rsid w:val="00DC4C4B"/>
    <w:rsid w:val="00DD4730"/>
    <w:rsid w:val="00DE34F8"/>
    <w:rsid w:val="00E37DFE"/>
    <w:rsid w:val="00E427A6"/>
    <w:rsid w:val="00EC2359"/>
    <w:rsid w:val="00F028E5"/>
    <w:rsid w:val="00F365E9"/>
    <w:rsid w:val="00F64C91"/>
    <w:rsid w:val="00F831E3"/>
    <w:rsid w:val="00FD2AD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02783"/>
  <w15:chartTrackingRefBased/>
  <w15:docId w15:val="{7D215641-85F9-49B7-A4D8-DB733C8EE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A4C"/>
    <w:pPr>
      <w:spacing w:after="0" w:line="240" w:lineRule="auto"/>
    </w:pPr>
    <w:rPr>
      <w:rFonts w:ascii="Cambria" w:eastAsia="MS Mincho" w:hAnsi="Cambria" w:cs="Times New Roman"/>
      <w:sz w:val="24"/>
      <w:szCs w:val="24"/>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uiPriority w:val="99"/>
    <w:unhideWhenUsed/>
    <w:rsid w:val="00CC1A4C"/>
    <w:pPr>
      <w:tabs>
        <w:tab w:val="center" w:pos="4320"/>
        <w:tab w:val="right" w:pos="8640"/>
      </w:tabs>
    </w:pPr>
  </w:style>
  <w:style w:type="character" w:customStyle="1" w:styleId="PodnojeChar">
    <w:name w:val="Podnožje Char"/>
    <w:basedOn w:val="Zadanifontodlomka"/>
    <w:link w:val="Podnoje"/>
    <w:uiPriority w:val="99"/>
    <w:rsid w:val="00CC1A4C"/>
    <w:rPr>
      <w:rFonts w:ascii="Cambria" w:eastAsia="MS Mincho" w:hAnsi="Cambria" w:cs="Times New Roman"/>
      <w:sz w:val="24"/>
      <w:szCs w:val="24"/>
      <w:lang w:val="en-US"/>
    </w:rPr>
  </w:style>
  <w:style w:type="paragraph" w:styleId="Bezproreda">
    <w:name w:val="No Spacing"/>
    <w:uiPriority w:val="1"/>
    <w:qFormat/>
    <w:rsid w:val="00CC1A4C"/>
    <w:pPr>
      <w:spacing w:after="0" w:line="240" w:lineRule="auto"/>
    </w:pPr>
    <w:rPr>
      <w:rFonts w:ascii="Calibri" w:eastAsia="Calibri" w:hAnsi="Calibri" w:cs="Times New Roman"/>
    </w:rPr>
  </w:style>
  <w:style w:type="character" w:styleId="Istaknuto">
    <w:name w:val="Emphasis"/>
    <w:uiPriority w:val="20"/>
    <w:qFormat/>
    <w:rsid w:val="00CC1A4C"/>
    <w:rPr>
      <w:i/>
      <w:iCs/>
    </w:rPr>
  </w:style>
  <w:style w:type="paragraph" w:styleId="Odlomakpopisa">
    <w:name w:val="List Paragraph"/>
    <w:basedOn w:val="Normal"/>
    <w:uiPriority w:val="34"/>
    <w:qFormat/>
    <w:rsid w:val="00A97073"/>
    <w:pPr>
      <w:ind w:left="720"/>
      <w:contextualSpacing/>
    </w:pPr>
  </w:style>
  <w:style w:type="paragraph" w:styleId="Zaglavlje">
    <w:name w:val="header"/>
    <w:basedOn w:val="Normal"/>
    <w:link w:val="ZaglavljeChar"/>
    <w:uiPriority w:val="99"/>
    <w:unhideWhenUsed/>
    <w:rsid w:val="000257D4"/>
    <w:pPr>
      <w:tabs>
        <w:tab w:val="center" w:pos="4536"/>
        <w:tab w:val="right" w:pos="9072"/>
      </w:tabs>
    </w:pPr>
  </w:style>
  <w:style w:type="character" w:customStyle="1" w:styleId="ZaglavljeChar">
    <w:name w:val="Zaglavlje Char"/>
    <w:basedOn w:val="Zadanifontodlomka"/>
    <w:link w:val="Zaglavlje"/>
    <w:uiPriority w:val="99"/>
    <w:rsid w:val="000257D4"/>
    <w:rPr>
      <w:rFonts w:ascii="Cambria" w:eastAsia="MS Mincho" w:hAnsi="Cambria" w:cs="Times New Roman"/>
      <w:sz w:val="24"/>
      <w:szCs w:val="24"/>
      <w:lang w:val="en-US"/>
    </w:rPr>
  </w:style>
  <w:style w:type="paragraph" w:styleId="Tekstbalonia">
    <w:name w:val="Balloon Text"/>
    <w:basedOn w:val="Normal"/>
    <w:link w:val="TekstbaloniaChar"/>
    <w:uiPriority w:val="99"/>
    <w:semiHidden/>
    <w:unhideWhenUsed/>
    <w:rsid w:val="005075A7"/>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075A7"/>
    <w:rPr>
      <w:rFonts w:ascii="Segoe UI" w:eastAsia="MS Mincho"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364422">
      <w:bodyDiv w:val="1"/>
      <w:marLeft w:val="0"/>
      <w:marRight w:val="0"/>
      <w:marTop w:val="0"/>
      <w:marBottom w:val="0"/>
      <w:divBdr>
        <w:top w:val="none" w:sz="0" w:space="0" w:color="auto"/>
        <w:left w:val="none" w:sz="0" w:space="0" w:color="auto"/>
        <w:bottom w:val="none" w:sz="0" w:space="0" w:color="auto"/>
        <w:right w:val="none" w:sz="0" w:space="0" w:color="auto"/>
      </w:divBdr>
    </w:div>
    <w:div w:id="430469571">
      <w:bodyDiv w:val="1"/>
      <w:marLeft w:val="0"/>
      <w:marRight w:val="0"/>
      <w:marTop w:val="0"/>
      <w:marBottom w:val="0"/>
      <w:divBdr>
        <w:top w:val="none" w:sz="0" w:space="0" w:color="auto"/>
        <w:left w:val="none" w:sz="0" w:space="0" w:color="auto"/>
        <w:bottom w:val="none" w:sz="0" w:space="0" w:color="auto"/>
        <w:right w:val="none" w:sz="0" w:space="0" w:color="auto"/>
      </w:divBdr>
    </w:div>
    <w:div w:id="525873325">
      <w:bodyDiv w:val="1"/>
      <w:marLeft w:val="0"/>
      <w:marRight w:val="0"/>
      <w:marTop w:val="0"/>
      <w:marBottom w:val="0"/>
      <w:divBdr>
        <w:top w:val="none" w:sz="0" w:space="0" w:color="auto"/>
        <w:left w:val="none" w:sz="0" w:space="0" w:color="auto"/>
        <w:bottom w:val="none" w:sz="0" w:space="0" w:color="auto"/>
        <w:right w:val="none" w:sz="0" w:space="0" w:color="auto"/>
      </w:divBdr>
    </w:div>
    <w:div w:id="619800840">
      <w:bodyDiv w:val="1"/>
      <w:marLeft w:val="0"/>
      <w:marRight w:val="0"/>
      <w:marTop w:val="0"/>
      <w:marBottom w:val="0"/>
      <w:divBdr>
        <w:top w:val="none" w:sz="0" w:space="0" w:color="auto"/>
        <w:left w:val="none" w:sz="0" w:space="0" w:color="auto"/>
        <w:bottom w:val="none" w:sz="0" w:space="0" w:color="auto"/>
        <w:right w:val="none" w:sz="0" w:space="0" w:color="auto"/>
      </w:divBdr>
    </w:div>
    <w:div w:id="856769003">
      <w:bodyDiv w:val="1"/>
      <w:marLeft w:val="0"/>
      <w:marRight w:val="0"/>
      <w:marTop w:val="0"/>
      <w:marBottom w:val="0"/>
      <w:divBdr>
        <w:top w:val="none" w:sz="0" w:space="0" w:color="auto"/>
        <w:left w:val="none" w:sz="0" w:space="0" w:color="auto"/>
        <w:bottom w:val="none" w:sz="0" w:space="0" w:color="auto"/>
        <w:right w:val="none" w:sz="0" w:space="0" w:color="auto"/>
      </w:divBdr>
    </w:div>
    <w:div w:id="938030613">
      <w:bodyDiv w:val="1"/>
      <w:marLeft w:val="0"/>
      <w:marRight w:val="0"/>
      <w:marTop w:val="0"/>
      <w:marBottom w:val="0"/>
      <w:divBdr>
        <w:top w:val="none" w:sz="0" w:space="0" w:color="auto"/>
        <w:left w:val="none" w:sz="0" w:space="0" w:color="auto"/>
        <w:bottom w:val="none" w:sz="0" w:space="0" w:color="auto"/>
        <w:right w:val="none" w:sz="0" w:space="0" w:color="auto"/>
      </w:divBdr>
    </w:div>
    <w:div w:id="1063019579">
      <w:bodyDiv w:val="1"/>
      <w:marLeft w:val="0"/>
      <w:marRight w:val="0"/>
      <w:marTop w:val="0"/>
      <w:marBottom w:val="0"/>
      <w:divBdr>
        <w:top w:val="none" w:sz="0" w:space="0" w:color="auto"/>
        <w:left w:val="none" w:sz="0" w:space="0" w:color="auto"/>
        <w:bottom w:val="none" w:sz="0" w:space="0" w:color="auto"/>
        <w:right w:val="none" w:sz="0" w:space="0" w:color="auto"/>
      </w:divBdr>
    </w:div>
    <w:div w:id="1232809647">
      <w:bodyDiv w:val="1"/>
      <w:marLeft w:val="0"/>
      <w:marRight w:val="0"/>
      <w:marTop w:val="0"/>
      <w:marBottom w:val="0"/>
      <w:divBdr>
        <w:top w:val="none" w:sz="0" w:space="0" w:color="auto"/>
        <w:left w:val="none" w:sz="0" w:space="0" w:color="auto"/>
        <w:bottom w:val="none" w:sz="0" w:space="0" w:color="auto"/>
        <w:right w:val="none" w:sz="0" w:space="0" w:color="auto"/>
      </w:divBdr>
    </w:div>
    <w:div w:id="1414668894">
      <w:bodyDiv w:val="1"/>
      <w:marLeft w:val="0"/>
      <w:marRight w:val="0"/>
      <w:marTop w:val="0"/>
      <w:marBottom w:val="0"/>
      <w:divBdr>
        <w:top w:val="none" w:sz="0" w:space="0" w:color="auto"/>
        <w:left w:val="none" w:sz="0" w:space="0" w:color="auto"/>
        <w:bottom w:val="none" w:sz="0" w:space="0" w:color="auto"/>
        <w:right w:val="none" w:sz="0" w:space="0" w:color="auto"/>
      </w:divBdr>
    </w:div>
    <w:div w:id="1801267183">
      <w:bodyDiv w:val="1"/>
      <w:marLeft w:val="0"/>
      <w:marRight w:val="0"/>
      <w:marTop w:val="0"/>
      <w:marBottom w:val="0"/>
      <w:divBdr>
        <w:top w:val="none" w:sz="0" w:space="0" w:color="auto"/>
        <w:left w:val="none" w:sz="0" w:space="0" w:color="auto"/>
        <w:bottom w:val="none" w:sz="0" w:space="0" w:color="auto"/>
        <w:right w:val="none" w:sz="0" w:space="0" w:color="auto"/>
      </w:divBdr>
    </w:div>
    <w:div w:id="1984773417">
      <w:bodyDiv w:val="1"/>
      <w:marLeft w:val="0"/>
      <w:marRight w:val="0"/>
      <w:marTop w:val="0"/>
      <w:marBottom w:val="0"/>
      <w:divBdr>
        <w:top w:val="none" w:sz="0" w:space="0" w:color="auto"/>
        <w:left w:val="none" w:sz="0" w:space="0" w:color="auto"/>
        <w:bottom w:val="none" w:sz="0" w:space="0" w:color="auto"/>
        <w:right w:val="none" w:sz="0" w:space="0" w:color="auto"/>
      </w:divBdr>
    </w:div>
    <w:div w:id="2108455809">
      <w:bodyDiv w:val="1"/>
      <w:marLeft w:val="0"/>
      <w:marRight w:val="0"/>
      <w:marTop w:val="0"/>
      <w:marBottom w:val="0"/>
      <w:divBdr>
        <w:top w:val="none" w:sz="0" w:space="0" w:color="auto"/>
        <w:left w:val="none" w:sz="0" w:space="0" w:color="auto"/>
        <w:bottom w:val="none" w:sz="0" w:space="0" w:color="auto"/>
        <w:right w:val="none" w:sz="0" w:space="0" w:color="auto"/>
      </w:divBdr>
    </w:div>
    <w:div w:id="2133132927">
      <w:bodyDiv w:val="1"/>
      <w:marLeft w:val="0"/>
      <w:marRight w:val="0"/>
      <w:marTop w:val="0"/>
      <w:marBottom w:val="0"/>
      <w:divBdr>
        <w:top w:val="none" w:sz="0" w:space="0" w:color="auto"/>
        <w:left w:val="none" w:sz="0" w:space="0" w:color="auto"/>
        <w:bottom w:val="none" w:sz="0" w:space="0" w:color="auto"/>
        <w:right w:val="none" w:sz="0" w:space="0" w:color="auto"/>
      </w:divBdr>
    </w:div>
    <w:div w:id="213837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5EBC1-FB3F-4B1B-A884-F43772FBC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2806</Words>
  <Characters>16000</Characters>
  <Application>Microsoft Office Word</Application>
  <DocSecurity>0</DocSecurity>
  <Lines>133</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Klara Peričić</dc:creator>
  <cp:keywords/>
  <dc:description/>
  <cp:lastModifiedBy>Zamjenik</cp:lastModifiedBy>
  <cp:revision>6</cp:revision>
  <cp:lastPrinted>2026-07-23T10:24:00Z</cp:lastPrinted>
  <dcterms:created xsi:type="dcterms:W3CDTF">2026-07-27T06:09:00Z</dcterms:created>
  <dcterms:modified xsi:type="dcterms:W3CDTF">2026-07-31T07:24:00Z</dcterms:modified>
</cp:coreProperties>
</file>