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B23099" w14:paraId="40DBEF51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0FED52E" w14:textId="77777777" w:rsidR="00B23099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1B44FE49" w14:textId="77777777" w:rsidR="00B23099" w:rsidRDefault="00000000">
            <w:pPr>
              <w:spacing w:after="0" w:line="240" w:lineRule="auto"/>
            </w:pPr>
            <w:r>
              <w:t>35492</w:t>
            </w:r>
          </w:p>
        </w:tc>
      </w:tr>
      <w:tr w:rsidR="00B23099" w14:paraId="249F43F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078C420" w14:textId="77777777" w:rsidR="00B23099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408E753" w14:textId="77777777" w:rsidR="00B23099" w:rsidRDefault="00000000">
            <w:pPr>
              <w:spacing w:after="0" w:line="240" w:lineRule="auto"/>
            </w:pPr>
            <w:r>
              <w:t>OPĆINA SUKOŠAN</w:t>
            </w:r>
          </w:p>
        </w:tc>
      </w:tr>
      <w:tr w:rsidR="00B23099" w14:paraId="17A85D1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CFFAC15" w14:textId="77777777" w:rsidR="00B23099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47796870" w14:textId="77777777" w:rsidR="00B23099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310905DE" w14:textId="77777777" w:rsidR="00B23099" w:rsidRDefault="00000000">
      <w:r>
        <w:br/>
      </w:r>
    </w:p>
    <w:p w14:paraId="4232D171" w14:textId="77777777" w:rsidR="00B23099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299B3F1" w14:textId="77777777" w:rsidR="00B23099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4D9900DD" w14:textId="77777777" w:rsidR="00B23099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01C2EFBD" w14:textId="77777777" w:rsidR="00B23099" w:rsidRDefault="00B23099"/>
    <w:p w14:paraId="2E73C3C8" w14:textId="77777777" w:rsidR="00B2309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A2AAA40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18BD76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D2148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69FFC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86E18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87605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8706E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21837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34C431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7C9E6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D5E428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9EAD5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6CE881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2.810.919,62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20670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1.998.425,64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1DE418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71,1</w:t>
            </w:r>
          </w:p>
        </w:tc>
      </w:tr>
      <w:tr w:rsidR="00B23099" w14:paraId="4B098B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9AB2BC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AC7CF87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716A3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03FF9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1.404.921,50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72291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1.684.270,81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A019C5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119,9</w:t>
            </w:r>
          </w:p>
        </w:tc>
      </w:tr>
      <w:tr w:rsidR="00B23099" w14:paraId="05C5482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38E39F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98120D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D64015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654D4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1.405.998,12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51988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314.154,83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55F5D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22,3</w:t>
            </w:r>
          </w:p>
        </w:tc>
      </w:tr>
      <w:tr w:rsidR="00B23099" w14:paraId="130DD80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6D83C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64C541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01A5F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305421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13.004,16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183081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174.575,12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09BFB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1342,5</w:t>
            </w:r>
          </w:p>
        </w:tc>
      </w:tr>
      <w:tr w:rsidR="00B23099" w14:paraId="2C9B50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2575FD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92C1E8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9C4D62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51536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611.082,63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F8CBF1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1.213.052,00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B4A14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198,5</w:t>
            </w:r>
          </w:p>
        </w:tc>
      </w:tr>
      <w:tr w:rsidR="00B23099" w14:paraId="5C4EB2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6AF039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A8E9DDF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4B7064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239A3F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598.078,47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E14EB5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1.038.476,88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955E47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173,6</w:t>
            </w:r>
          </w:p>
        </w:tc>
      </w:tr>
      <w:tr w:rsidR="00B23099" w14:paraId="133670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2735B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453B1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F81036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92A5F5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115.344,58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F586A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171.319,46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3B04D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148,5</w:t>
            </w:r>
          </w:p>
        </w:tc>
      </w:tr>
      <w:tr w:rsidR="00B23099" w14:paraId="043488F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85A8CD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A987F4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D1806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386E7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788.808,53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F2FD7D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103.634,85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F35C9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13,1</w:t>
            </w:r>
          </w:p>
        </w:tc>
      </w:tr>
      <w:tr w:rsidR="00B23099" w14:paraId="2EA4F6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783437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7807D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D06458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A65D2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4FC10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67.684,61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AD4E6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B23099" w14:paraId="5B0520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9D9B60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5E777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1AA01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7BAC1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85576D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656.637,44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77DA78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6EC69348" w14:textId="77777777" w:rsidR="00B23099" w:rsidRDefault="00B23099">
      <w:pPr>
        <w:spacing w:after="0"/>
      </w:pPr>
    </w:p>
    <w:p w14:paraId="530D2512" w14:textId="77777777" w:rsidR="00B23099" w:rsidRDefault="00000000">
      <w:pPr>
        <w:spacing w:line="240" w:lineRule="auto"/>
        <w:jc w:val="both"/>
      </w:pPr>
      <w:r>
        <w:t xml:space="preserve">Stanje  tekućeg razdoblja iznosi manjak tekućeg razdoblja od - 656.637,44 eura. Razlog manjka tekućeg razdoblja je manje ostvarenih prihod  u polugodišnjem razdoblju.  U prvoj polovici godine nisu izdana Rješenje poreza na nekretnine pri čemu  će navedeni prihod biti ostvaren u drugoj polovici godine, kao i ostali prihodi koji imaju rok dospijeća u drugoj polovici godine.   Razlog izdavanja rješenja u drugoj polovici godine su novine oko uvođenja poreza na nekretnine. Također u prvoj polovici tekućeg razdoblja nisu ostvareni prihodi od </w:t>
      </w:r>
      <w:r>
        <w:lastRenderedPageBreak/>
        <w:t>državnog proračuna koji će također biti ostvareni tijekom sljedećeg izvještajnog razloga, dok su rashodi za dospjele obveze podmirivani po rokovima dospijeća.</w:t>
      </w:r>
    </w:p>
    <w:p w14:paraId="3A53FD61" w14:textId="77777777" w:rsidR="00B23099" w:rsidRDefault="00000000">
      <w:r>
        <w:br/>
      </w:r>
    </w:p>
    <w:p w14:paraId="432C43E9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41F2B0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361B0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B7F67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7831E3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EC3E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4D76A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CE2F2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61803A8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6ACC9D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3864E6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83986F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7B9BB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2.810.919,62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126B17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1.998.425,64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A336F6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71,1</w:t>
            </w:r>
          </w:p>
        </w:tc>
      </w:tr>
    </w:tbl>
    <w:p w14:paraId="0F5251F8" w14:textId="77777777" w:rsidR="00B23099" w:rsidRDefault="00B23099">
      <w:pPr>
        <w:spacing w:after="0"/>
      </w:pPr>
    </w:p>
    <w:p w14:paraId="641F5369" w14:textId="77777777" w:rsidR="00B23099" w:rsidRDefault="00000000">
      <w:pPr>
        <w:spacing w:line="240" w:lineRule="auto"/>
        <w:jc w:val="both"/>
      </w:pPr>
      <w:r>
        <w:t>Ostvareni prihodi poslovanja iznose 1.998.425,64 eura odnosno 71% manje ostvarenje nego u  2024. godini. Najveće smanjenje prihoda se bilježi u stavci pomoći iz inozemstva i od subjekta unutar općeg proračuna, pomoći temeljem prijenosa EU, prihodi od upravnih i administrativnih pristojbi, komunalni doprinos i komunalna naknade kao i porezi od imovine .</w:t>
      </w:r>
    </w:p>
    <w:p w14:paraId="20CFC574" w14:textId="77777777" w:rsidR="00B23099" w:rsidRDefault="00B23099"/>
    <w:p w14:paraId="5DD6B29A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50C2AE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8EB86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44336F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760D2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E282B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BE0E4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37C66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473C3C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9F5D5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7CBB5C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098CD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6C6C51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822.864,71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844E65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998.505,35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C052F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121,3</w:t>
            </w:r>
          </w:p>
        </w:tc>
      </w:tr>
    </w:tbl>
    <w:p w14:paraId="6CE23CFF" w14:textId="77777777" w:rsidR="00B23099" w:rsidRDefault="00B23099">
      <w:pPr>
        <w:spacing w:after="0"/>
      </w:pPr>
    </w:p>
    <w:p w14:paraId="3E4AF979" w14:textId="77777777" w:rsidR="00B23099" w:rsidRDefault="00000000">
      <w:pPr>
        <w:spacing w:line="240" w:lineRule="auto"/>
        <w:jc w:val="both"/>
      </w:pPr>
      <w:r>
        <w:t>Ostvareni prihodi od poreza na dohodak u 2025. godini iznose 998.505,35 eura što je više za 193.583,16 eura u odnosu na prošlu godinu. Posljedica povećanja prihoda je rast gospodarstva, broja zaposlenih na području općine kao i bolja naplata poreza na dohodak koji su veći zbog povećanja plaća tijekom 2025 godine.</w:t>
      </w:r>
    </w:p>
    <w:p w14:paraId="5D517417" w14:textId="77777777" w:rsidR="00B23099" w:rsidRDefault="00B23099"/>
    <w:p w14:paraId="18DF8E18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705533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5AEC3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25988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587D7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D2B1BF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F9D2F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F1AD6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781620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AD171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E5BCF0E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Porezi na imovinu (šifre 6131 do 6135)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23360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DCCB1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436.617,84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68FB30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323.703,18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79509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74,1</w:t>
            </w:r>
          </w:p>
        </w:tc>
      </w:tr>
    </w:tbl>
    <w:p w14:paraId="03F9FD0B" w14:textId="77777777" w:rsidR="00B23099" w:rsidRDefault="00B23099">
      <w:pPr>
        <w:spacing w:after="0"/>
      </w:pPr>
    </w:p>
    <w:p w14:paraId="286D337D" w14:textId="77777777" w:rsidR="00B23099" w:rsidRDefault="00000000">
      <w:pPr>
        <w:spacing w:line="240" w:lineRule="auto"/>
        <w:jc w:val="both"/>
      </w:pPr>
      <w:r>
        <w:t>Ostvareni prihodi od poreza na imovinu  iznose 323.703,18 eura te su manji u odnosu na prethodnu godinu za 25,9%. Smanjenje se odnosi na stavku poreza na kuće za odmor koji je u 2025. godini ukinut i zamijenjen za porez na nekretnine.  Rješenja poreza na nekretnine u prvom polugodišnjem razdoblju nisu izdana zbog prilagodbe informacijskom sustavu te u navedenoj stavci nije ostvaren prihod. U stavci poreza na promet nekretninama dolazi do povećanja od 17% koji su uvjetovani povećanom prodajom nekretnina na području Općine Sukošan.</w:t>
      </w:r>
    </w:p>
    <w:p w14:paraId="005D0780" w14:textId="77777777" w:rsidR="00B23099" w:rsidRDefault="00B23099"/>
    <w:p w14:paraId="0BF558C0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6F53F7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5A676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3E0F0F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D4A0E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2D40F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2314E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E5F0C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786303E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4E0CF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5305C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10FAF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796AA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1.084.166,83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FDE2C8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307.616,10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F2097D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28,4</w:t>
            </w:r>
          </w:p>
        </w:tc>
      </w:tr>
    </w:tbl>
    <w:p w14:paraId="0999D318" w14:textId="77777777" w:rsidR="00B23099" w:rsidRDefault="00B23099">
      <w:pPr>
        <w:spacing w:after="0"/>
      </w:pPr>
    </w:p>
    <w:p w14:paraId="6D440447" w14:textId="77777777" w:rsidR="00B23099" w:rsidRDefault="00000000">
      <w:pPr>
        <w:spacing w:line="240" w:lineRule="auto"/>
        <w:jc w:val="both"/>
      </w:pPr>
      <w:r>
        <w:t>Pomoći od inozemstva i od subjekata unutar općeg proračuna iznose 307.616,10 eura i manji su u odnosu na 2024. godinu za 72% odnosno 1.496.550,73 eura. Razlog smanjenja je smanjenje pomoći temeljem prijenosa EU sredstava zbog smanjenja prijave na natječaj za sufinanciranje preko EU fondova koji je u 2024. godini bio ostvaren u većem iznosu.</w:t>
      </w:r>
    </w:p>
    <w:p w14:paraId="6564F959" w14:textId="77777777" w:rsidR="00B23099" w:rsidRDefault="00B23099"/>
    <w:p w14:paraId="6DBEB85A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604C2A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B3398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B39C9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8AC91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520DD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EAB74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859FB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0EA9505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F561DA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B7C615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proračunu i izvanproračunskim korisnicima iz drugih proračuna (šifre 6331+6332)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36DDF6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EDE10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330.772,29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8DEF8B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167.903,43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F8C4F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50,8</w:t>
            </w:r>
          </w:p>
        </w:tc>
      </w:tr>
    </w:tbl>
    <w:p w14:paraId="107CB357" w14:textId="77777777" w:rsidR="00B23099" w:rsidRDefault="00B23099">
      <w:pPr>
        <w:spacing w:after="0"/>
      </w:pPr>
    </w:p>
    <w:p w14:paraId="1AF8C2E3" w14:textId="77777777" w:rsidR="00B23099" w:rsidRDefault="00000000">
      <w:pPr>
        <w:spacing w:line="240" w:lineRule="auto"/>
        <w:jc w:val="both"/>
      </w:pPr>
      <w:r>
        <w:t>Pomoći proračuna i izvanproračunskim korisnicima iz drugih proračuna iznosi 167.903,43 eura te su manji za 50% u odnosu na prošlogodišnje razdoblje. Razlog smanjenja je prihod koji je bio u 2024. godini a odnosio se na kapitalnu pomoć za uređenje obalnog pojasa koji u 2025. godini nije ostvaren zbog završetka projekta uređenja obale u 2024. godini. Ostvarenje na šifri 633 se odnosi na tekuće pomoći za fiskalnu održivost DV , tekuće pomoći iz DP za sufinanciranje troškova stanovanja, tekuće i kapitalne  pomoći iz županijskog i općinskog proračuna, kapitalne pomoći za razvoj širokopojasnog interneta i kapitalne pomoći za dogradnju DV Gorica.</w:t>
      </w:r>
    </w:p>
    <w:p w14:paraId="54592D5E" w14:textId="77777777" w:rsidR="00B23099" w:rsidRDefault="00B23099"/>
    <w:p w14:paraId="7C2E641C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79ECC3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C374C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6360F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8AB9F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0C3BD3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5FEF5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6E70D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4005CE5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0E1681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682142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4AF17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1EDE10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39F89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33.777,56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03489F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9C9732A" w14:textId="77777777" w:rsidR="00B23099" w:rsidRDefault="00B23099">
      <w:pPr>
        <w:spacing w:after="0"/>
      </w:pPr>
    </w:p>
    <w:p w14:paraId="0053D566" w14:textId="77777777" w:rsidR="00B23099" w:rsidRDefault="00000000">
      <w:pPr>
        <w:spacing w:line="240" w:lineRule="auto"/>
        <w:jc w:val="both"/>
      </w:pPr>
      <w:r>
        <w:t>Pomoći od izvanproračunskog korisnika  koji iznosi 33.777,56 eura i bilježi povećanje od 100% u odnosu na prethodnu godinu. Navedena povećanje se odnosi na prihod od ŽUC-a za izgradnju obalnog pojasa prema unaprijed sklopljenom Ugovoru o sufinanciranju obalnog pojasa.</w:t>
      </w:r>
    </w:p>
    <w:p w14:paraId="2B2E53F1" w14:textId="77777777" w:rsidR="00B23099" w:rsidRDefault="00B23099"/>
    <w:p w14:paraId="2B570CA3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52838E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8C810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3F1C7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341E8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831ED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421D9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76897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447290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FE3478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2F9805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izravnanja za decentralizirane funkcije i fiskalnog izravnanja (šifre 6351 do 6353)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E7A2AC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589CC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83EF56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72.243,48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819D0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A2EBD72" w14:textId="77777777" w:rsidR="00B23099" w:rsidRDefault="00B23099">
      <w:pPr>
        <w:spacing w:after="0"/>
      </w:pPr>
    </w:p>
    <w:p w14:paraId="6E26A716" w14:textId="77777777" w:rsidR="00B23099" w:rsidRDefault="00000000">
      <w:pPr>
        <w:spacing w:line="240" w:lineRule="auto"/>
        <w:jc w:val="both"/>
      </w:pPr>
      <w:r>
        <w:t>Pomoći izravnavanja za decentralizirane funkcije iznosi 72.243,48eura i bilježi povećanje od prethodne godine za 100%. Prihod se odnosi na pomoći fiskalnog izravnavanja. Povećavanje od 100% u odnosu na prethodnu godinu se bilježi zbog primjene novog Pravilnika o proračunskom računovodstvu i računskom planu (NN158/23) u kojem  je za praćenje pomoći izravnavanja za decentralizirane funkcije i fiskalnog izravnjivanja u okviru prihoda otvoren novi odjeljak 6353 Pomoći fiskalnog izravnavanja. Navedeni prihod je prije stupanja na snagu novog pravilnika bio evidentiran na šifri 633.</w:t>
      </w:r>
    </w:p>
    <w:p w14:paraId="5BE4EDC1" w14:textId="77777777" w:rsidR="00B23099" w:rsidRDefault="00B23099"/>
    <w:p w14:paraId="7881DB34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3554FD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C34EC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B20FE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198C3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256F7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317B93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5E865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3ADF4E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84F9FD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077220C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temeljem prijenosa EU sredstava (šifre 6381+6382)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61F69C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3E86C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753.394,54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C469E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33.691,63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1FFAA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4,5</w:t>
            </w:r>
          </w:p>
        </w:tc>
      </w:tr>
    </w:tbl>
    <w:p w14:paraId="23C42432" w14:textId="77777777" w:rsidR="00B23099" w:rsidRDefault="00B23099">
      <w:pPr>
        <w:spacing w:after="0"/>
      </w:pPr>
    </w:p>
    <w:p w14:paraId="36AD6975" w14:textId="77777777" w:rsidR="00B23099" w:rsidRDefault="00000000">
      <w:pPr>
        <w:spacing w:line="240" w:lineRule="auto"/>
        <w:jc w:val="both"/>
      </w:pPr>
      <w:r>
        <w:t>Pomoći temeljem prijenosa EU sredstava iznose 33.691,63 eura i predstavlja smanjenje od 95% u odnosu na prethodnu godinu gdje je ostvarenje u prethodnom razdoblju iznosilo 753.394,54 eura. Razlog smanjenja je nepostojanje Ugovora o financiranju temeljem prijenosa EU sredstava zbog neaktivnih  natječaja za sufinanciranje preko EU fondova. U 2024. godini je iz EU fondova financiran projekt za izgradnju širokopojasnog interneta po kojem je ostvaren navedeni prihod.</w:t>
      </w:r>
    </w:p>
    <w:p w14:paraId="35B3786F" w14:textId="77777777" w:rsidR="00B23099" w:rsidRDefault="00B23099"/>
    <w:p w14:paraId="41200660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738C40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A178B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A147F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52CB1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46DF1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E9611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3F041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6809A44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9C8BD1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ACC631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3C038A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60B8BF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89.395,88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9C5BA3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115.613,34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747DC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129,3</w:t>
            </w:r>
          </w:p>
        </w:tc>
      </w:tr>
    </w:tbl>
    <w:p w14:paraId="54F08DCA" w14:textId="77777777" w:rsidR="00B23099" w:rsidRDefault="00B23099">
      <w:pPr>
        <w:spacing w:after="0"/>
      </w:pPr>
    </w:p>
    <w:p w14:paraId="2B7C4F3B" w14:textId="77777777" w:rsidR="00B23099" w:rsidRDefault="00000000">
      <w:pPr>
        <w:spacing w:line="240" w:lineRule="auto"/>
        <w:jc w:val="both"/>
      </w:pPr>
      <w:r>
        <w:t xml:space="preserve">Prihodi od financijske imovine iznose 115.613,34 eura te bilježe povećanje od  </w:t>
      </w:r>
      <w:proofErr w:type="spellStart"/>
      <w:r>
        <w:t>od</w:t>
      </w:r>
      <w:proofErr w:type="spellEnd"/>
      <w:r>
        <w:t xml:space="preserve"> 29,3% u odnosu na prošlogodišnje razdoblje . Povećanje prihoda se odnosi na stavku prihod od zakupa i iznajmljivanja u iznosu od 49.985,92 eura koji bilježi povećanje u odnosu na 2024. godinu zbog novih Ugovora o zakupu poslovnih prostora.</w:t>
      </w:r>
    </w:p>
    <w:p w14:paraId="5AF863E6" w14:textId="77777777" w:rsidR="00B23099" w:rsidRDefault="00B23099"/>
    <w:p w14:paraId="061D43C1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03A8E8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BCE46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924FF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12210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88E34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83F26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6806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5032424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E6A4F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53F45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D0BE0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1764B5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358.334,77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7F519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212.077,93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6A5B03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59,2</w:t>
            </w:r>
          </w:p>
        </w:tc>
      </w:tr>
    </w:tbl>
    <w:p w14:paraId="3326775D" w14:textId="77777777" w:rsidR="00B23099" w:rsidRDefault="00B23099">
      <w:pPr>
        <w:spacing w:after="0"/>
      </w:pPr>
    </w:p>
    <w:p w14:paraId="65BDFA22" w14:textId="77777777" w:rsidR="00B23099" w:rsidRDefault="00000000">
      <w:pPr>
        <w:spacing w:line="240" w:lineRule="auto"/>
        <w:jc w:val="both"/>
      </w:pPr>
      <w:r>
        <w:t>Prihodi od upravnih i administrativnih  pristojbi  bilježi smanjenje od 40% u odnosu na 2024. godinu. Smanjenje se odnosi u stavci naplate boravišnih pristojbi.</w:t>
      </w:r>
    </w:p>
    <w:p w14:paraId="4431D1E7" w14:textId="77777777" w:rsidR="00B23099" w:rsidRDefault="00B23099"/>
    <w:p w14:paraId="464E65CE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5D51C4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A47656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5CADA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7F263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EA664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15D4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5015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5032E78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E2639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13E61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 i upravne mjere (šifre 6811 do 6819)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6DA27E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2FF9BD6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2.076,63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0A0EF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2.479,32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ED431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119,4</w:t>
            </w:r>
          </w:p>
        </w:tc>
      </w:tr>
    </w:tbl>
    <w:p w14:paraId="4BE7EACC" w14:textId="77777777" w:rsidR="00B23099" w:rsidRDefault="00B23099">
      <w:pPr>
        <w:spacing w:after="0"/>
      </w:pPr>
    </w:p>
    <w:p w14:paraId="1B277106" w14:textId="77777777" w:rsidR="00B23099" w:rsidRDefault="00000000">
      <w:pPr>
        <w:spacing w:line="240" w:lineRule="auto"/>
        <w:jc w:val="both"/>
      </w:pPr>
      <w:r>
        <w:t>Prihodi od kazna i upravnih mjera  predstavljaju povećanje u iznosu od  19%.  Povećanje prihoda se bilježi zbog povećanja izdanih i naplaćenih kazni za nepropisno parkiranje kao i ne pridržavanja zakonskih propisa parkiranja na području Općine Sukošan</w:t>
      </w:r>
    </w:p>
    <w:p w14:paraId="5327AFA5" w14:textId="77777777" w:rsidR="00B23099" w:rsidRDefault="00B23099"/>
    <w:p w14:paraId="348A3D2F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3F18D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5A11A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64553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25EA2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93FB4F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1CE15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FD7FB3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3EFA967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46EE2A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42B853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A28584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E9006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1.404.921,50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C24FE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1.684.270,81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7F555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119,9</w:t>
            </w:r>
          </w:p>
        </w:tc>
      </w:tr>
    </w:tbl>
    <w:p w14:paraId="2E6B5096" w14:textId="77777777" w:rsidR="00B23099" w:rsidRDefault="00B23099">
      <w:pPr>
        <w:spacing w:after="0"/>
      </w:pPr>
    </w:p>
    <w:p w14:paraId="65FF5FE9" w14:textId="77777777" w:rsidR="00B23099" w:rsidRDefault="00000000">
      <w:pPr>
        <w:spacing w:line="240" w:lineRule="auto"/>
        <w:jc w:val="both"/>
      </w:pPr>
      <w:r>
        <w:t>Ostvareni rashodi poslovanja veći su za 19% odnosno 279.349,31 eura u odnosu na prošlogodišnje razdoblje. Najveće povećanje rashoda bilježimo kod rashoda za zaposlene kao i prijenosa proračunskih korisnika iz nadležnosti proračuna.</w:t>
      </w:r>
    </w:p>
    <w:p w14:paraId="110F4A2F" w14:textId="77777777" w:rsidR="00B23099" w:rsidRDefault="00B23099"/>
    <w:p w14:paraId="129DAD11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34B07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051D4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41C85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AED83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A99B7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CC91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7A5F8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4C56390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DB54BE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64EFBF5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248E18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6BE903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153.025,02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D6FE11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190.921,03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DDB42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124,8</w:t>
            </w:r>
          </w:p>
        </w:tc>
      </w:tr>
    </w:tbl>
    <w:p w14:paraId="22D6A619" w14:textId="77777777" w:rsidR="00B23099" w:rsidRDefault="00B23099">
      <w:pPr>
        <w:spacing w:after="0"/>
      </w:pPr>
    </w:p>
    <w:p w14:paraId="1FAEDDC8" w14:textId="77777777" w:rsidR="00B23099" w:rsidRDefault="00000000">
      <w:pPr>
        <w:spacing w:line="240" w:lineRule="auto"/>
        <w:jc w:val="both"/>
      </w:pPr>
      <w:r>
        <w:t>Rashodi za zaposlene su veći za 24% u odnosu na 2024. godinu.  Navedeno povećanje se odnosi na povećanje koeficijenta za obračun plaće kao i povećanja  osnovice koja je definirala Kolektivnim ugovorom za državne službenike i namještenike.</w:t>
      </w:r>
    </w:p>
    <w:p w14:paraId="127F0D30" w14:textId="77777777" w:rsidR="00B23099" w:rsidRDefault="00B23099"/>
    <w:p w14:paraId="2F29A183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18A69B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25E57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E1265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892AF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42A25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59F40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F3EBB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540427D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9FDDCA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20C76E8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3A8B07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F4895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16.882,45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45F43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26.297,23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B60C57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155,8</w:t>
            </w:r>
          </w:p>
        </w:tc>
      </w:tr>
    </w:tbl>
    <w:p w14:paraId="3E7952D3" w14:textId="77777777" w:rsidR="00B23099" w:rsidRDefault="00B23099">
      <w:pPr>
        <w:spacing w:after="0"/>
      </w:pPr>
    </w:p>
    <w:p w14:paraId="4F6B3BD2" w14:textId="77777777" w:rsidR="00B23099" w:rsidRDefault="00000000">
      <w:pPr>
        <w:spacing w:line="240" w:lineRule="auto"/>
        <w:jc w:val="both"/>
      </w:pPr>
      <w:r>
        <w:t>Financijski rashodi su  veći su za 50 % u odnosu na 2024. godinu. Povećanje se bilježi u stavci kamate za primljene zajmove  koji su obračunate u većem iznosu zbog realizacije novih kredita.</w:t>
      </w:r>
    </w:p>
    <w:p w14:paraId="5FE2D8F4" w14:textId="77777777" w:rsidR="00B23099" w:rsidRDefault="00B23099"/>
    <w:p w14:paraId="1CA9F789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757885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8A160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7B69B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93C8F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9218C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CE6596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1C01A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67EEDA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B538F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57645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B0A30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6A824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35.793,15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14D5F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61BF25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514F23C1" w14:textId="77777777" w:rsidR="00B23099" w:rsidRDefault="00B23099">
      <w:pPr>
        <w:spacing w:after="0"/>
      </w:pPr>
    </w:p>
    <w:p w14:paraId="641B8A4A" w14:textId="77777777" w:rsidR="00B23099" w:rsidRDefault="00000000">
      <w:pPr>
        <w:spacing w:line="240" w:lineRule="auto"/>
        <w:jc w:val="both"/>
      </w:pPr>
      <w:r>
        <w:t>Troškovi subvencije u ovom razdoblju nisu ostvareni i manji  su od prošlogodišnjeg razdoblja za 100%. Navedeno smanjenje se bilježi zbog nepostojanja obveza subvencija u ovom razdoblju.</w:t>
      </w:r>
    </w:p>
    <w:p w14:paraId="0F95174C" w14:textId="77777777" w:rsidR="00B23099" w:rsidRDefault="00B23099"/>
    <w:p w14:paraId="65AB6CFD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323EF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81107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613D9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84585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3CF783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F03F9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C39BD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54C881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C749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C08364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dane u inozemstvo i unutar općeg proračuna (šifre 361+362+363+365+366+367+368+369)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7D6D51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D79C0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393.277,96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89D66B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511.022,11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F395D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129,9</w:t>
            </w:r>
          </w:p>
        </w:tc>
      </w:tr>
    </w:tbl>
    <w:p w14:paraId="2B1E97ED" w14:textId="77777777" w:rsidR="00B23099" w:rsidRDefault="00B23099">
      <w:pPr>
        <w:spacing w:after="0"/>
      </w:pPr>
    </w:p>
    <w:p w14:paraId="4FB71E30" w14:textId="77777777" w:rsidR="00B23099" w:rsidRDefault="00000000">
      <w:pPr>
        <w:spacing w:line="240" w:lineRule="auto"/>
        <w:jc w:val="both"/>
      </w:pPr>
      <w:r>
        <w:t>Pomoći  dane u inozemstvo su veći za 29,9 % u odnosu na prethodnu godinu do povećanja dolazi u prijenosu sredstava proračunskom korisniku u  nadležnosti JUO Općine Sukošan. Do znatnijeg povećanja dolazi zbog porasta broja zaposlenih kod proračunskog korisnika što rezultira povećanje troškova.</w:t>
      </w:r>
    </w:p>
    <w:p w14:paraId="3F0DEF07" w14:textId="77777777" w:rsidR="00B23099" w:rsidRDefault="00B23099"/>
    <w:p w14:paraId="1497C659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792F7C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A0FFE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8603E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509D9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BAA08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ADC38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339D8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415769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BA5615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08537C6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na temelju osiguranja i druge naknade (šifre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B98017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73F866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54.826,05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0D5F9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75.773,51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19B59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138,2</w:t>
            </w:r>
          </w:p>
        </w:tc>
      </w:tr>
    </w:tbl>
    <w:p w14:paraId="51893751" w14:textId="77777777" w:rsidR="00B23099" w:rsidRDefault="00B23099">
      <w:pPr>
        <w:spacing w:after="0"/>
      </w:pPr>
    </w:p>
    <w:p w14:paraId="181C11AB" w14:textId="77777777" w:rsidR="00B23099" w:rsidRDefault="00000000">
      <w:pPr>
        <w:spacing w:line="240" w:lineRule="auto"/>
        <w:jc w:val="both"/>
      </w:pPr>
      <w:r>
        <w:t>Naknade građanima i kućanstvima na temelju osiguranje i druge naknade iznosi 75.773,51 eura i veća je za20.947,46 eura. Povećanje se bilježi u stavci naknade građanima zbog većeg broja korisnika koji se sufinanciraju.</w:t>
      </w:r>
    </w:p>
    <w:p w14:paraId="07DE8E8A" w14:textId="77777777" w:rsidR="00B23099" w:rsidRDefault="00B23099"/>
    <w:p w14:paraId="000EE734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4383D0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C869A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8A8C4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3562E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1F23B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A9CC0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04998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563C41F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D718C8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DE8BD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A7B97A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837F9F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209.258,53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C3D75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268.362,97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2929F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128,2</w:t>
            </w:r>
          </w:p>
        </w:tc>
      </w:tr>
    </w:tbl>
    <w:p w14:paraId="60BAD0DB" w14:textId="77777777" w:rsidR="00B23099" w:rsidRDefault="00B23099">
      <w:pPr>
        <w:spacing w:after="0"/>
      </w:pPr>
    </w:p>
    <w:p w14:paraId="79EB49A1" w14:textId="77777777" w:rsidR="00B23099" w:rsidRDefault="00000000">
      <w:pPr>
        <w:spacing w:line="240" w:lineRule="auto"/>
        <w:jc w:val="both"/>
      </w:pPr>
      <w:r>
        <w:t>Ostali rashodi su veći su za 28,2% u odnosu na prošlogodišnje razdoblje zbog povećanja kapitalnih pomoći za podmirenje tekućih troškova poduzećima Kotar net i Zlatna luka Sukošan koji su u vlasništvu Općine Sukošan.</w:t>
      </w:r>
    </w:p>
    <w:p w14:paraId="5274B127" w14:textId="77777777" w:rsidR="00B23099" w:rsidRDefault="00B23099"/>
    <w:p w14:paraId="61BD152F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3C8911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E29B1F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65AF1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FA82A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73528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32DE3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849D0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46B7449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78D90A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2B4CBE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2BF575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745A93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13.004,16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C3A7C7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174.575,12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081FC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1342,5</w:t>
            </w:r>
          </w:p>
        </w:tc>
      </w:tr>
    </w:tbl>
    <w:p w14:paraId="7FCF635E" w14:textId="77777777" w:rsidR="00B23099" w:rsidRDefault="00B23099">
      <w:pPr>
        <w:spacing w:after="0"/>
      </w:pPr>
    </w:p>
    <w:p w14:paraId="5223F96B" w14:textId="77777777" w:rsidR="00B23099" w:rsidRDefault="00000000">
      <w:pPr>
        <w:spacing w:line="240" w:lineRule="auto"/>
        <w:jc w:val="both"/>
      </w:pPr>
      <w:r>
        <w:t>Prihodi od prodaje nefinancijske imovine su veći  za 100% u odnosu na prošlogodišnje razdoblje. Prihodi se odnosne na prodaju zemljišta u vlasništvu Općine Sukošan za koje je objavljen natječaj i za koji je izvršena prodaja u siječnju. 2025. godine.</w:t>
      </w:r>
    </w:p>
    <w:p w14:paraId="492469D8" w14:textId="77777777" w:rsidR="00B23099" w:rsidRDefault="00B23099"/>
    <w:p w14:paraId="14FD537F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27FEB8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78E25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8EF33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15BB9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CA0FD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F1E66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CE00B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06CF93D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0A8397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6729F9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20182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C0C013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611.082,63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958FAA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1.213.052,00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B542C7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198,5</w:t>
            </w:r>
          </w:p>
        </w:tc>
      </w:tr>
    </w:tbl>
    <w:p w14:paraId="6467D794" w14:textId="77777777" w:rsidR="00B23099" w:rsidRDefault="00B23099">
      <w:pPr>
        <w:spacing w:after="0"/>
      </w:pPr>
    </w:p>
    <w:p w14:paraId="7EC62A3E" w14:textId="77777777" w:rsidR="00B23099" w:rsidRDefault="00000000">
      <w:pPr>
        <w:spacing w:line="240" w:lineRule="auto"/>
        <w:jc w:val="both"/>
      </w:pPr>
      <w:r>
        <w:t>Rashodi za nabavu nefinancijske imovine  iznose 1.213.052,00 eura i veći su za 98,5% u odnosu na prošlogodišnje   razdoblje. Povećanje se bilježi u stavci rashodi za dodatna ulaganja u nefinancijsku imovinu.</w:t>
      </w:r>
    </w:p>
    <w:p w14:paraId="134F98CB" w14:textId="77777777" w:rsidR="00B23099" w:rsidRDefault="00B23099"/>
    <w:p w14:paraId="6FA5586B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75FB8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3DF550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F8BC0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523AB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A2BCE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365FC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046DF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4A71A2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FD2E4F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E6766D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59F264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B4A20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48.062,59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B97749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154.919,66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21E596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322,3</w:t>
            </w:r>
          </w:p>
        </w:tc>
      </w:tr>
    </w:tbl>
    <w:p w14:paraId="04844C79" w14:textId="77777777" w:rsidR="00B23099" w:rsidRDefault="00B23099">
      <w:pPr>
        <w:spacing w:after="0"/>
      </w:pPr>
    </w:p>
    <w:p w14:paraId="6276606C" w14:textId="77777777" w:rsidR="00B23099" w:rsidRDefault="00000000">
      <w:pPr>
        <w:spacing w:line="240" w:lineRule="auto"/>
        <w:jc w:val="both"/>
      </w:pPr>
      <w:r>
        <w:lastRenderedPageBreak/>
        <w:t>Rashodi za nabavu proizvedene imovine su veći  za 106.857,07 eura u odnosnu na prošlogodišnje razdoblje. Povećanje se odnosi u završetku projekta izgradnja boćališta Krči kao i izgradnja boćališta u Gorici koji je realiziran u 2025. godini.</w:t>
      </w:r>
    </w:p>
    <w:p w14:paraId="725DFE5A" w14:textId="77777777" w:rsidR="00B23099" w:rsidRDefault="00B23099"/>
    <w:p w14:paraId="1AF3AAD9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6995D0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EE0CE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715A4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A1FCC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6B896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8415B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4184F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6ED52C4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695B8F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EA49C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dodatna ulaganja na nefinancijskoj imovini (šifre 451 do 454)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1C2B8F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BFDA80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562.230,46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2E3A4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1.058.132,34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7E0D68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188,2</w:t>
            </w:r>
          </w:p>
        </w:tc>
      </w:tr>
    </w:tbl>
    <w:p w14:paraId="0311071A" w14:textId="77777777" w:rsidR="00B23099" w:rsidRDefault="00B23099">
      <w:pPr>
        <w:spacing w:after="0"/>
      </w:pPr>
    </w:p>
    <w:p w14:paraId="3F4A196E" w14:textId="77777777" w:rsidR="00B23099" w:rsidRDefault="00000000">
      <w:pPr>
        <w:spacing w:line="240" w:lineRule="auto"/>
        <w:jc w:val="both"/>
      </w:pPr>
      <w:r>
        <w:t>Rashodi za dodatna ulaganja u nefinancijsku imovinu  su veće 88% odnosno za  495.901,88 eura. Povećanje se odnosi na početak i završetak kapitalnog projekta izgradnja šetnice u MM koji je realiziran u 2025. godini.</w:t>
      </w:r>
    </w:p>
    <w:p w14:paraId="18BE7884" w14:textId="77777777" w:rsidR="00B23099" w:rsidRDefault="00B23099"/>
    <w:p w14:paraId="5E222B7B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0A656B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EAEB1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4ACB2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601DD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657AF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A9EC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1B3FA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117B82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E13B77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B34017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AE6F9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FB1D3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115.344,58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9D87E7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171.319,46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735B20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148,5</w:t>
            </w:r>
          </w:p>
        </w:tc>
      </w:tr>
    </w:tbl>
    <w:p w14:paraId="4A4CA108" w14:textId="77777777" w:rsidR="00B23099" w:rsidRDefault="00B23099">
      <w:pPr>
        <w:spacing w:after="0"/>
      </w:pPr>
    </w:p>
    <w:p w14:paraId="78CA9E1F" w14:textId="77777777" w:rsidR="00B23099" w:rsidRDefault="00000000">
      <w:pPr>
        <w:spacing w:line="240" w:lineRule="auto"/>
        <w:jc w:val="both"/>
      </w:pPr>
      <w:r>
        <w:t>Primici od financijske imovine se odnose na primljene kredite za završetak projekta razvoj širokopojasnog interneta. Primici od financijske imovine bilježe  povećanje za 55.974,88 eura u odnosu na 2024. godinu zbog realizacije primljene kredite i zajmova od HBOR- a za razvoj širokopojasnog interneta za koji je isplaćena posljednja rata po kreditu.</w:t>
      </w:r>
    </w:p>
    <w:p w14:paraId="102112E3" w14:textId="77777777" w:rsidR="00B23099" w:rsidRDefault="00B23099"/>
    <w:p w14:paraId="5FDE393F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649699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471B3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EC44C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1775D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11648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4A15D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594B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2D925A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9BFF74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A3BD42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A08F0D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9CD7B0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788.808,53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0B5F58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103.634,85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5575B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13,1</w:t>
            </w:r>
          </w:p>
        </w:tc>
      </w:tr>
    </w:tbl>
    <w:p w14:paraId="62AE8813" w14:textId="77777777" w:rsidR="00B23099" w:rsidRDefault="00B23099">
      <w:pPr>
        <w:spacing w:after="0"/>
      </w:pPr>
    </w:p>
    <w:p w14:paraId="5CA73531" w14:textId="77777777" w:rsidR="00B23099" w:rsidRDefault="00000000">
      <w:pPr>
        <w:spacing w:line="240" w:lineRule="auto"/>
        <w:jc w:val="both"/>
      </w:pPr>
      <w:r>
        <w:t>Izdaci za financijsku imovinu su manji su za 685.173,68 eura u odnosnu na 2024. godinu. Razlog znatnog smanjenja je isplata kredita za PRŠI koja je u 2024. godini iznosila 735.611,93 eura, a koja se vračala na temelju prihoda od EU fondova. Izdaci za financijsku imovinu i otplatu zajmova u 2025. godini koji iznose 103.634,85 eura i odnose se na otplatu glavnice kredita prema tromjesečnim rokovima dospijeća u iznosu od :  • 7.792,86 eura za izgradnju DV Gorica/19 • 35.550,75 eura  za uređenje obalnog pojasa u Sukošanu • 13.183,11 eura  za izgradnju tržnice u Sukošanu, • 47.108,13 eura za dogradnju DV Gorica / 2024-HBOR. Navedeni iznos je vraćen HBOR-u ma temelju primljenih sredstava iz EU fondova. Otplata glavnice kredita počinje sa isplatom počeka u 2026. godini.</w:t>
      </w:r>
    </w:p>
    <w:p w14:paraId="15B06F0C" w14:textId="77777777" w:rsidR="00B23099" w:rsidRDefault="00B23099"/>
    <w:p w14:paraId="2CA0D576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18563E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29C8E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0C8F1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D980E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31FB5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8372D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D9C48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1242695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FD03B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04483D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- preneseni (šifre '9221x,9222x VP' - '9221x,9222x MP' + 92213 - 92223)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544013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9221-9222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2AF2B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1.845.314,81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AF34B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1.624.736,37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856A0E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88,0</w:t>
            </w:r>
          </w:p>
        </w:tc>
      </w:tr>
    </w:tbl>
    <w:p w14:paraId="18CEEDD1" w14:textId="77777777" w:rsidR="00B23099" w:rsidRDefault="00B23099">
      <w:pPr>
        <w:spacing w:after="0"/>
      </w:pPr>
    </w:p>
    <w:p w14:paraId="558636E7" w14:textId="77777777" w:rsidR="00B23099" w:rsidRDefault="00000000">
      <w:pPr>
        <w:spacing w:line="240" w:lineRule="auto"/>
        <w:jc w:val="both"/>
      </w:pPr>
      <w:r>
        <w:t>Višak prihoda od prošlogodišnjeg razdoblja iznosi 1.624.736,37 eura.</w:t>
      </w:r>
    </w:p>
    <w:p w14:paraId="18F51CCE" w14:textId="77777777" w:rsidR="00B23099" w:rsidRDefault="00B23099"/>
    <w:p w14:paraId="0E5EB8FF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B23099" w14:paraId="6B1784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EBBDEA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E1AB7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7B34C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A422D1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D856B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835318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65E278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403918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DB0BFC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679A38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9405C7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1.979.770,51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AE55F2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968.098,93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24050C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48,9</w:t>
            </w:r>
          </w:p>
        </w:tc>
      </w:tr>
    </w:tbl>
    <w:p w14:paraId="3C45CE3A" w14:textId="77777777" w:rsidR="00B23099" w:rsidRDefault="00B23099">
      <w:pPr>
        <w:spacing w:after="0"/>
      </w:pPr>
    </w:p>
    <w:p w14:paraId="5D054E67" w14:textId="77777777" w:rsidR="00B23099" w:rsidRDefault="00000000">
      <w:pPr>
        <w:spacing w:line="240" w:lineRule="auto"/>
        <w:jc w:val="both"/>
      </w:pPr>
      <w:r>
        <w:t>Višak prihoda i primitaka raspoloživ u sljedećem razdoblju iznosi 968.098,93 eura, a sastoji se od viška prihoda koji je prenesen iz prethodnog razdoblja 1.624.736,37 eura i manjka tekućeg razdoblja u iznosu od - 656.637,44 eura.</w:t>
      </w:r>
    </w:p>
    <w:p w14:paraId="2F9D9C43" w14:textId="77777777" w:rsidR="00B23099" w:rsidRDefault="00B23099"/>
    <w:p w14:paraId="4C807DD2" w14:textId="77777777" w:rsidR="00B2309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867C611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B23099" w14:paraId="6BF9B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265FC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353AD3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E68D9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A92F82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9096E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3BECD1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A254E2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9F5AD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6BA8F1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3CF50D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2.723.946,46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91C2D8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72D1C93" w14:textId="77777777" w:rsidR="00B23099" w:rsidRDefault="00B23099">
      <w:pPr>
        <w:spacing w:after="0"/>
      </w:pPr>
    </w:p>
    <w:p w14:paraId="68ADF26A" w14:textId="77777777" w:rsidR="00B23099" w:rsidRDefault="00000000">
      <w:pPr>
        <w:spacing w:line="240" w:lineRule="auto"/>
        <w:jc w:val="both"/>
      </w:pPr>
      <w:r>
        <w:t>Stanje obveza 01. siječnja. iznosi 2.723.946,46 eura koje se većim dijelom odnose na obveze po kreditima i jamstvima.</w:t>
      </w:r>
    </w:p>
    <w:p w14:paraId="7439C37E" w14:textId="77777777" w:rsidR="00B23099" w:rsidRDefault="00B23099"/>
    <w:p w14:paraId="670DA3B2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B23099" w14:paraId="5FFEB9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4DC54C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96C215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098CB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124C47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054A43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6501A8C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22BA1C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4A9F5C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na kraju izvještajnog razdoblja (šifre V001+V002-V004) i (šifre V007+V009)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D06870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434643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2.663.216,66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3EB4D4F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BB5261A" w14:textId="77777777" w:rsidR="00B23099" w:rsidRDefault="00B23099">
      <w:pPr>
        <w:spacing w:after="0"/>
      </w:pPr>
    </w:p>
    <w:p w14:paraId="3F836952" w14:textId="77777777" w:rsidR="00B23099" w:rsidRDefault="00000000">
      <w:pPr>
        <w:spacing w:line="240" w:lineRule="auto"/>
        <w:jc w:val="both"/>
      </w:pPr>
      <w:r>
        <w:t>Stanje obveza na kraju izvještajnog razdoblja je 2.663.216,66 eura.</w:t>
      </w:r>
    </w:p>
    <w:p w14:paraId="2F6C3945" w14:textId="77777777" w:rsidR="00B23099" w:rsidRDefault="00B23099"/>
    <w:p w14:paraId="65DDD4AC" w14:textId="77777777" w:rsidR="00B2309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B23099" w14:paraId="262E58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34A4B4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9F352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C7EA7F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7BDA3D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70104E" w14:textId="77777777" w:rsidR="00B2309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B23099" w14:paraId="3B1042C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01451F" w14:textId="77777777" w:rsidR="00B23099" w:rsidRDefault="00B2309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C5A5D4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77A19C" w14:textId="77777777" w:rsidR="00B2309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7FD794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89.095,84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7E36FD" w14:textId="77777777" w:rsidR="00B2309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9DFA9D5" w14:textId="77777777" w:rsidR="00B23099" w:rsidRDefault="00B23099">
      <w:pPr>
        <w:spacing w:after="0"/>
      </w:pPr>
    </w:p>
    <w:p w14:paraId="148337C8" w14:textId="77777777" w:rsidR="00B23099" w:rsidRDefault="00000000">
      <w:pPr>
        <w:spacing w:line="240" w:lineRule="auto"/>
        <w:jc w:val="both"/>
      </w:pPr>
      <w:r>
        <w:t>Stanje dospjelih obveza na kraju izvještajnog razdoblja se odnose na 5.164,95 eura za obveze za materijalne rashode kao i  83.930,89  eura za obveze za ulaganja u nefinancijsku imovinu koji se odnose na izgradnju cesta i izgradnju cjevovoda.</w:t>
      </w:r>
    </w:p>
    <w:p w14:paraId="08FFC09C" w14:textId="77777777" w:rsidR="00B23099" w:rsidRDefault="00B23099"/>
    <w:sectPr w:rsidR="00B23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99"/>
    <w:rsid w:val="00125D7F"/>
    <w:rsid w:val="00331146"/>
    <w:rsid w:val="00B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78EA"/>
  <w15:docId w15:val="{C35D6733-711B-4DD1-BA0E-EE469BE8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2704</Words>
  <Characters>15415</Characters>
  <Application>Microsoft Office Word</Application>
  <DocSecurity>0</DocSecurity>
  <Lines>128</Lines>
  <Paragraphs>36</Paragraphs>
  <ScaleCrop>false</ScaleCrop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</dc:creator>
  <cp:lastModifiedBy>O S</cp:lastModifiedBy>
  <cp:revision>2</cp:revision>
  <dcterms:created xsi:type="dcterms:W3CDTF">2025-07-09T09:51:00Z</dcterms:created>
  <dcterms:modified xsi:type="dcterms:W3CDTF">2025-07-09T09:51:00Z</dcterms:modified>
</cp:coreProperties>
</file>