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3" w:rsidRPr="00913D74" w:rsidRDefault="00F53858" w:rsidP="00461693">
      <w:pPr>
        <w:pStyle w:val="T4"/>
        <w:numPr>
          <w:ilvl w:val="0"/>
          <w:numId w:val="0"/>
        </w:numPr>
        <w:pBdr>
          <w:bottom w:val="single" w:sz="4" w:space="1" w:color="auto"/>
        </w:pBd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OPĆINA SUKOŠAN</w:t>
      </w:r>
    </w:p>
    <w:p w:rsidR="00461693" w:rsidRPr="00581946" w:rsidRDefault="00461693" w:rsidP="00461693">
      <w:pPr>
        <w:pStyle w:val="T3"/>
        <w:numPr>
          <w:ilvl w:val="0"/>
          <w:numId w:val="0"/>
        </w:numPr>
        <w:spacing w:before="4800"/>
        <w:jc w:val="center"/>
        <w:rPr>
          <w:rFonts w:cs="Arial"/>
          <w:color w:val="auto"/>
          <w:sz w:val="24"/>
        </w:rPr>
      </w:pP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P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T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E</w:t>
      </w:r>
      <w:r w:rsidRPr="00581946">
        <w:rPr>
          <w:rFonts w:cs="Arial"/>
          <w:color w:val="auto"/>
          <w:sz w:val="24"/>
        </w:rPr>
        <w:t xml:space="preserve"> </w:t>
      </w:r>
      <w:r w:rsidR="00FA7CD7">
        <w:rPr>
          <w:rFonts w:cs="Arial"/>
          <w:color w:val="auto"/>
          <w:sz w:val="24"/>
        </w:rPr>
        <w:t xml:space="preserve">    </w:t>
      </w:r>
      <w:r w:rsidRPr="00581946">
        <w:rPr>
          <w:rFonts w:cs="Arial"/>
          <w:color w:val="auto"/>
          <w:sz w:val="24"/>
        </w:rPr>
        <w:t xml:space="preserve">ZA IZRADU </w:t>
      </w:r>
      <w:r w:rsidR="005D68A0">
        <w:rPr>
          <w:rFonts w:cs="Arial"/>
          <w:color w:val="auto"/>
          <w:sz w:val="24"/>
        </w:rPr>
        <w:t xml:space="preserve">PRIJEDLOGA </w:t>
      </w:r>
      <w:r w:rsidRPr="00581946">
        <w:rPr>
          <w:rFonts w:cs="Arial"/>
          <w:color w:val="auto"/>
          <w:sz w:val="24"/>
        </w:rPr>
        <w:t xml:space="preserve">PRORAČUNA </w:t>
      </w:r>
      <w:r w:rsidR="005D68A0">
        <w:rPr>
          <w:rFonts w:cs="Arial"/>
          <w:color w:val="auto"/>
          <w:sz w:val="24"/>
        </w:rPr>
        <w:t xml:space="preserve"> i finan</w:t>
      </w:r>
      <w:r w:rsidR="00732809">
        <w:rPr>
          <w:rFonts w:cs="Arial"/>
          <w:color w:val="auto"/>
          <w:sz w:val="24"/>
        </w:rPr>
        <w:t xml:space="preserve">cijskOG planA </w:t>
      </w:r>
      <w:r w:rsidR="003B4D8E">
        <w:rPr>
          <w:rFonts w:cs="Arial"/>
          <w:color w:val="auto"/>
          <w:sz w:val="24"/>
        </w:rPr>
        <w:t>proračunsk</w:t>
      </w:r>
      <w:r w:rsidR="00F53858">
        <w:rPr>
          <w:rFonts w:cs="Arial"/>
          <w:color w:val="auto"/>
          <w:sz w:val="24"/>
        </w:rPr>
        <w:t>og</w:t>
      </w:r>
      <w:r w:rsidR="003B4D8E">
        <w:rPr>
          <w:rFonts w:cs="Arial"/>
          <w:color w:val="auto"/>
          <w:sz w:val="24"/>
        </w:rPr>
        <w:t xml:space="preserve"> korisnika </w:t>
      </w:r>
      <w:r w:rsidR="0015277B">
        <w:rPr>
          <w:rFonts w:cs="Arial"/>
          <w:color w:val="auto"/>
          <w:sz w:val="24"/>
        </w:rPr>
        <w:t>općine sukošan</w:t>
      </w:r>
    </w:p>
    <w:p w:rsidR="00461693" w:rsidRPr="00581946" w:rsidRDefault="00461693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4"/>
        </w:rPr>
      </w:pPr>
      <w:r w:rsidRPr="00581946">
        <w:rPr>
          <w:rFonts w:cs="Arial"/>
          <w:color w:val="auto"/>
          <w:sz w:val="24"/>
        </w:rPr>
        <w:t>ZA RAZDOBLJE 201</w:t>
      </w:r>
      <w:r w:rsidR="006C7FDE">
        <w:rPr>
          <w:rFonts w:cs="Arial"/>
          <w:color w:val="auto"/>
          <w:sz w:val="24"/>
        </w:rPr>
        <w:t>9</w:t>
      </w:r>
      <w:r w:rsidRPr="00581946">
        <w:rPr>
          <w:rFonts w:cs="Arial"/>
          <w:color w:val="auto"/>
          <w:sz w:val="24"/>
        </w:rPr>
        <w:t>. - 20</w:t>
      </w:r>
      <w:r w:rsidR="006C7FDE">
        <w:rPr>
          <w:rFonts w:cs="Arial"/>
          <w:color w:val="auto"/>
          <w:sz w:val="24"/>
        </w:rPr>
        <w:t>21</w:t>
      </w:r>
      <w:r w:rsidRPr="00581946">
        <w:rPr>
          <w:rFonts w:cs="Arial"/>
          <w:color w:val="auto"/>
          <w:sz w:val="24"/>
        </w:rPr>
        <w:t>.</w:t>
      </w:r>
    </w:p>
    <w:p w:rsidR="00461693" w:rsidRPr="00913D74" w:rsidRDefault="00461693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D2705C" w:rsidRDefault="004D0A26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Sukošan</w:t>
      </w:r>
      <w:r w:rsidR="00617FE9">
        <w:rPr>
          <w:rFonts w:cs="Arial"/>
          <w:color w:val="auto"/>
          <w:szCs w:val="24"/>
        </w:rPr>
        <w:t xml:space="preserve">, </w:t>
      </w:r>
      <w:r w:rsidR="0015277B">
        <w:rPr>
          <w:rFonts w:cs="Arial"/>
          <w:color w:val="auto"/>
          <w:szCs w:val="24"/>
        </w:rPr>
        <w:t>listopad</w:t>
      </w:r>
      <w:r w:rsidR="00617FE9">
        <w:rPr>
          <w:rFonts w:cs="Arial"/>
          <w:color w:val="auto"/>
          <w:szCs w:val="24"/>
        </w:rPr>
        <w:t xml:space="preserve"> 201</w:t>
      </w:r>
      <w:r w:rsidR="006C7FDE">
        <w:rPr>
          <w:rFonts w:cs="Arial"/>
          <w:color w:val="auto"/>
          <w:szCs w:val="24"/>
        </w:rPr>
        <w:t>8</w:t>
      </w:r>
      <w:r w:rsidR="008F03FF">
        <w:rPr>
          <w:rFonts w:cs="Arial"/>
          <w:color w:val="auto"/>
          <w:szCs w:val="24"/>
        </w:rPr>
        <w:t>.</w:t>
      </w:r>
    </w:p>
    <w:p w:rsidR="00461693" w:rsidRDefault="00461693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Naslov1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</w:rPr>
      </w:pPr>
      <w:r w:rsidRPr="003F1A09">
        <w:rPr>
          <w:rFonts w:ascii="Times New Roman" w:hAnsi="Times New Roman" w:cs="Times New Roman"/>
          <w:color w:val="auto"/>
          <w:sz w:val="24"/>
        </w:rPr>
        <w:lastRenderedPageBreak/>
        <w:t xml:space="preserve">Zakonski okvir  </w:t>
      </w:r>
    </w:p>
    <w:p w:rsidR="00604C60" w:rsidRDefault="00604C60" w:rsidP="00814E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Sukladno Zakonu o proračunu </w:t>
      </w:r>
      <w:r w:rsidRPr="00406E1D">
        <w:rPr>
          <w:rFonts w:ascii="Times New Roman" w:hAnsi="Times New Roman"/>
          <w:sz w:val="24"/>
        </w:rPr>
        <w:t>(Narodne novine, br. 87/08,136/12</w:t>
      </w:r>
      <w:r>
        <w:rPr>
          <w:rFonts w:ascii="Times New Roman" w:hAnsi="Times New Roman"/>
          <w:sz w:val="24"/>
        </w:rPr>
        <w:t xml:space="preserve"> i 15/15, Ministarstvo financija je sastavilo Upute za izradu proračuna jedinica lokalne i područne (regionalne) samouprave, te ih dostavili svim županijama, gradovima i općinama kako bi se na temelju istih </w:t>
      </w:r>
      <w:r w:rsidR="00B9717F">
        <w:rPr>
          <w:rFonts w:ascii="Times New Roman" w:hAnsi="Times New Roman"/>
          <w:sz w:val="24"/>
        </w:rPr>
        <w:t>izradile upute za izradu proračuna jedinice i dostavile ih svojim proračunskim i izvanproračunskim korisnicima.</w:t>
      </w:r>
    </w:p>
    <w:p w:rsidR="0030416F" w:rsidRPr="0030416F" w:rsidRDefault="0030416F" w:rsidP="00814EFE">
      <w:pPr>
        <w:jc w:val="both"/>
        <w:rPr>
          <w:rFonts w:ascii="Times New Roman" w:hAnsi="Times New Roman"/>
          <w:sz w:val="24"/>
        </w:rPr>
      </w:pPr>
      <w:r w:rsidRPr="00811E01">
        <w:rPr>
          <w:rFonts w:ascii="Times New Roman" w:hAnsi="Times New Roman"/>
          <w:sz w:val="24"/>
        </w:rPr>
        <w:t xml:space="preserve">Upravni odjel </w:t>
      </w:r>
      <w:r w:rsidR="0015277B">
        <w:rPr>
          <w:rFonts w:ascii="Times New Roman" w:hAnsi="Times New Roman"/>
          <w:sz w:val="24"/>
        </w:rPr>
        <w:t>općine</w:t>
      </w:r>
      <w:r w:rsidR="00604C60">
        <w:rPr>
          <w:rFonts w:ascii="Times New Roman" w:hAnsi="Times New Roman"/>
          <w:sz w:val="24"/>
        </w:rPr>
        <w:t xml:space="preserve"> ovim Uputama</w:t>
      </w:r>
      <w:r w:rsidRPr="00811E01">
        <w:rPr>
          <w:rFonts w:ascii="Times New Roman" w:hAnsi="Times New Roman"/>
          <w:sz w:val="24"/>
        </w:rPr>
        <w:t>,</w:t>
      </w:r>
      <w:r w:rsidR="00604C60">
        <w:rPr>
          <w:rFonts w:ascii="Times New Roman" w:hAnsi="Times New Roman"/>
          <w:sz w:val="24"/>
        </w:rPr>
        <w:t xml:space="preserve"> a na temelju poznatih veličina</w:t>
      </w:r>
      <w:r w:rsidRPr="00811E01">
        <w:rPr>
          <w:rFonts w:ascii="Times New Roman" w:hAnsi="Times New Roman"/>
          <w:sz w:val="24"/>
        </w:rPr>
        <w:t>, pokazatelja i metodologij</w:t>
      </w:r>
      <w:r w:rsidR="00E55E8B">
        <w:rPr>
          <w:rFonts w:ascii="Times New Roman" w:hAnsi="Times New Roman"/>
          <w:sz w:val="24"/>
        </w:rPr>
        <w:t>e</w:t>
      </w:r>
      <w:r w:rsidRPr="00811E01">
        <w:rPr>
          <w:rFonts w:ascii="Times New Roman" w:hAnsi="Times New Roman"/>
          <w:sz w:val="24"/>
        </w:rPr>
        <w:t xml:space="preserve"> izrade proračuna i financijskih planova </w:t>
      </w:r>
      <w:r w:rsidR="007426F7" w:rsidRPr="00811E01">
        <w:rPr>
          <w:rFonts w:ascii="Times New Roman" w:hAnsi="Times New Roman"/>
          <w:sz w:val="24"/>
        </w:rPr>
        <w:t xml:space="preserve">, </w:t>
      </w:r>
      <w:r w:rsidRPr="00811E01">
        <w:rPr>
          <w:rFonts w:ascii="Times New Roman" w:hAnsi="Times New Roman"/>
          <w:sz w:val="24"/>
        </w:rPr>
        <w:t xml:space="preserve">predlaže </w:t>
      </w:r>
      <w:r w:rsidR="007426F7" w:rsidRPr="00811E01">
        <w:rPr>
          <w:rFonts w:ascii="Times New Roman" w:hAnsi="Times New Roman"/>
          <w:sz w:val="24"/>
        </w:rPr>
        <w:t>polazne veličine i rokove za izradu financijsk</w:t>
      </w:r>
      <w:r w:rsidR="0015277B">
        <w:rPr>
          <w:rFonts w:ascii="Times New Roman" w:hAnsi="Times New Roman"/>
          <w:sz w:val="24"/>
        </w:rPr>
        <w:t>og</w:t>
      </w:r>
      <w:r w:rsidR="007426F7" w:rsidRPr="00811E01">
        <w:rPr>
          <w:rFonts w:ascii="Times New Roman" w:hAnsi="Times New Roman"/>
          <w:sz w:val="24"/>
        </w:rPr>
        <w:t xml:space="preserve"> plan</w:t>
      </w:r>
      <w:r w:rsidR="0015277B">
        <w:rPr>
          <w:rFonts w:ascii="Times New Roman" w:hAnsi="Times New Roman"/>
          <w:sz w:val="24"/>
        </w:rPr>
        <w:t>a</w:t>
      </w:r>
      <w:r w:rsidR="0024706A">
        <w:rPr>
          <w:rFonts w:ascii="Times New Roman" w:hAnsi="Times New Roman"/>
          <w:sz w:val="24"/>
        </w:rPr>
        <w:t xml:space="preserve"> </w:t>
      </w:r>
      <w:r w:rsidR="007426F7" w:rsidRPr="00811E01">
        <w:rPr>
          <w:rFonts w:ascii="Times New Roman" w:hAnsi="Times New Roman"/>
          <w:sz w:val="24"/>
        </w:rPr>
        <w:t>korisnika te prijedloga proračuna za 201</w:t>
      </w:r>
      <w:r w:rsidR="006C7FDE">
        <w:rPr>
          <w:rFonts w:ascii="Times New Roman" w:hAnsi="Times New Roman"/>
          <w:sz w:val="24"/>
        </w:rPr>
        <w:t>9. godinu s projekcijama za 2010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3C0FC4" w:rsidRPr="00811E01">
        <w:rPr>
          <w:rFonts w:ascii="Times New Roman" w:hAnsi="Times New Roman"/>
          <w:sz w:val="24"/>
        </w:rPr>
        <w:t xml:space="preserve">i </w:t>
      </w:r>
      <w:r w:rsidR="006C7FDE">
        <w:rPr>
          <w:rFonts w:ascii="Times New Roman" w:hAnsi="Times New Roman"/>
          <w:sz w:val="24"/>
        </w:rPr>
        <w:t>2021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811E01">
        <w:rPr>
          <w:rFonts w:ascii="Times New Roman" w:hAnsi="Times New Roman"/>
          <w:sz w:val="24"/>
        </w:rPr>
        <w:t>g</w:t>
      </w:r>
      <w:r w:rsidR="007426F7" w:rsidRPr="00811E01">
        <w:rPr>
          <w:rFonts w:ascii="Times New Roman" w:hAnsi="Times New Roman"/>
          <w:sz w:val="24"/>
        </w:rPr>
        <w:t>odinu</w:t>
      </w:r>
      <w:r w:rsidR="00811E01">
        <w:rPr>
          <w:rFonts w:ascii="Times New Roman" w:hAnsi="Times New Roman"/>
          <w:sz w:val="24"/>
        </w:rPr>
        <w:t>.</w:t>
      </w:r>
      <w:r w:rsidR="00811E01" w:rsidRPr="00811E01">
        <w:rPr>
          <w:rFonts w:ascii="Times New Roman" w:hAnsi="Times New Roman"/>
          <w:sz w:val="24"/>
        </w:rPr>
        <w:t xml:space="preserve"> </w:t>
      </w:r>
    </w:p>
    <w:p w:rsidR="00C072CA" w:rsidRPr="003F1A09" w:rsidRDefault="00C072CA" w:rsidP="00C072CA">
      <w:pPr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>Rokovi i metodologija za izradu prijedloga proračuna utvrđeni su Zakonom o proračunu</w:t>
      </w:r>
      <w:r w:rsidR="009E05BB">
        <w:rPr>
          <w:rFonts w:ascii="Times New Roman" w:hAnsi="Times New Roman"/>
          <w:sz w:val="24"/>
        </w:rPr>
        <w:t>.</w:t>
      </w:r>
      <w:r w:rsidRPr="003F1A09">
        <w:rPr>
          <w:rFonts w:ascii="Times New Roman" w:hAnsi="Times New Roman"/>
          <w:sz w:val="24"/>
        </w:rPr>
        <w:t xml:space="preserve"> Pri izradi prijedloga proračuna/financijskih planova potrebno je koristiti i odredbe  </w:t>
      </w:r>
      <w:proofErr w:type="spellStart"/>
      <w:r>
        <w:rPr>
          <w:rFonts w:ascii="Times New Roman" w:hAnsi="Times New Roman"/>
          <w:sz w:val="24"/>
        </w:rPr>
        <w:t>podzakonskih</w:t>
      </w:r>
      <w:proofErr w:type="spellEnd"/>
      <w:r>
        <w:rPr>
          <w:rFonts w:ascii="Times New Roman" w:hAnsi="Times New Roman"/>
          <w:sz w:val="24"/>
        </w:rPr>
        <w:t xml:space="preserve"> akata: </w:t>
      </w:r>
      <w:r w:rsidRPr="009E05BB">
        <w:rPr>
          <w:rFonts w:ascii="Times New Roman" w:hAnsi="Times New Roman"/>
          <w:b/>
          <w:i/>
          <w:sz w:val="24"/>
        </w:rPr>
        <w:t>Pravilnika o proračunskom računovodstvu</w:t>
      </w:r>
      <w:r w:rsidR="00B9717F" w:rsidRPr="009E05BB">
        <w:rPr>
          <w:rFonts w:ascii="Times New Roman" w:hAnsi="Times New Roman"/>
          <w:b/>
          <w:i/>
          <w:sz w:val="24"/>
        </w:rPr>
        <w:t xml:space="preserve"> i računskom planu</w:t>
      </w:r>
      <w:r>
        <w:rPr>
          <w:rFonts w:ascii="Times New Roman" w:hAnsi="Times New Roman"/>
          <w:sz w:val="24"/>
        </w:rPr>
        <w:t>,</w:t>
      </w:r>
      <w:r w:rsidR="009E05BB">
        <w:rPr>
          <w:rFonts w:ascii="Times New Roman" w:hAnsi="Times New Roman"/>
          <w:sz w:val="24"/>
        </w:rPr>
        <w:t>( izmjene računskog plana su na snazi od 1.siječnja 2017.)</w:t>
      </w:r>
      <w:r>
        <w:rPr>
          <w:rFonts w:ascii="Times New Roman" w:hAnsi="Times New Roman"/>
          <w:sz w:val="24"/>
        </w:rPr>
        <w:t xml:space="preserve"> Pravilnika</w:t>
      </w:r>
      <w:r w:rsidRPr="003F1A09">
        <w:rPr>
          <w:rFonts w:ascii="Times New Roman" w:hAnsi="Times New Roman"/>
          <w:sz w:val="24"/>
        </w:rPr>
        <w:t xml:space="preserve"> o proračunskim klasifikacijama</w:t>
      </w:r>
      <w:r>
        <w:rPr>
          <w:rFonts w:ascii="Times New Roman" w:hAnsi="Times New Roman"/>
          <w:sz w:val="24"/>
        </w:rPr>
        <w:t xml:space="preserve">, te osobito </w:t>
      </w:r>
      <w:r w:rsidRPr="003F1A09">
        <w:rPr>
          <w:rFonts w:ascii="Times New Roman" w:hAnsi="Times New Roman"/>
          <w:b/>
          <w:i/>
          <w:sz w:val="24"/>
        </w:rPr>
        <w:t xml:space="preserve"> Zakon</w:t>
      </w:r>
      <w:r>
        <w:rPr>
          <w:rFonts w:ascii="Times New Roman" w:hAnsi="Times New Roman"/>
          <w:b/>
          <w:i/>
          <w:sz w:val="24"/>
        </w:rPr>
        <w:t>a</w:t>
      </w:r>
      <w:r w:rsidRPr="003F1A09">
        <w:rPr>
          <w:rFonts w:ascii="Times New Roman" w:hAnsi="Times New Roman"/>
          <w:b/>
          <w:i/>
          <w:sz w:val="24"/>
        </w:rPr>
        <w:t xml:space="preserve"> o fiskalnoj odgovornosti</w:t>
      </w:r>
      <w:r w:rsidRPr="003F1A09">
        <w:rPr>
          <w:rFonts w:ascii="Times New Roman" w:hAnsi="Times New Roman"/>
          <w:sz w:val="24"/>
        </w:rPr>
        <w:t xml:space="preserve">  kojim se određuju pravila kojima se ograničava potrošnja i jača odgovornost za zakonito, namjensko i svrhovito korištenje proračunskih sredstava te jača sustav kontrola i nadzora.</w:t>
      </w:r>
    </w:p>
    <w:p w:rsidR="00461693" w:rsidRDefault="00461693" w:rsidP="00461693">
      <w:pPr>
        <w:rPr>
          <w:rFonts w:ascii="Times New Roman" w:hAnsi="Times New Roman"/>
          <w:b/>
          <w:i/>
          <w:sz w:val="24"/>
        </w:rPr>
      </w:pPr>
      <w:r w:rsidRPr="003F1A09">
        <w:rPr>
          <w:rFonts w:ascii="Times New Roman" w:hAnsi="Times New Roman"/>
          <w:b/>
          <w:i/>
          <w:sz w:val="24"/>
        </w:rPr>
        <w:t>Odredbe ovih propisa odnose se na proračunske korisnike.</w:t>
      </w:r>
    </w:p>
    <w:p w:rsidR="00461693" w:rsidRDefault="00461693" w:rsidP="00814EFE">
      <w:pPr>
        <w:tabs>
          <w:tab w:val="left" w:pos="720"/>
        </w:tabs>
        <w:jc w:val="both"/>
        <w:rPr>
          <w:rFonts w:ascii="Times New Roman" w:hAnsi="Times New Roman"/>
          <w:b/>
          <w:sz w:val="24"/>
          <w:u w:val="single"/>
        </w:rPr>
      </w:pPr>
      <w:r w:rsidRPr="000115C0">
        <w:rPr>
          <w:rFonts w:ascii="Times New Roman" w:hAnsi="Times New Roman"/>
          <w:b/>
          <w:sz w:val="24"/>
          <w:u w:val="single"/>
        </w:rPr>
        <w:t>Čelnik</w:t>
      </w:r>
      <w:r w:rsidRPr="000115C0">
        <w:rPr>
          <w:rFonts w:ascii="Times New Roman" w:hAnsi="Times New Roman"/>
          <w:b/>
          <w:sz w:val="24"/>
        </w:rPr>
        <w:t xml:space="preserve"> jedinice lokalne i područne (regionalne) samouprave odnosno proračunskog korisnika </w:t>
      </w:r>
      <w:r w:rsidRPr="000115C0">
        <w:rPr>
          <w:rFonts w:ascii="Times New Roman" w:hAnsi="Times New Roman"/>
          <w:b/>
          <w:sz w:val="24"/>
          <w:u w:val="single"/>
        </w:rPr>
        <w:t>odgovoran je za zakonito i pravilno planiranje i izvršavanje proračuna, odnosno financijskog plana.</w:t>
      </w:r>
    </w:p>
    <w:p w:rsidR="00461693" w:rsidRDefault="00461693" w:rsidP="00814EFE">
      <w:pPr>
        <w:jc w:val="both"/>
        <w:rPr>
          <w:rFonts w:ascii="Times New Roman" w:hAnsi="Times New Roman"/>
          <w:b/>
          <w:sz w:val="24"/>
        </w:rPr>
      </w:pPr>
      <w:r w:rsidRPr="003F1A09">
        <w:rPr>
          <w:rFonts w:ascii="Times New Roman" w:hAnsi="Times New Roman"/>
          <w:sz w:val="24"/>
        </w:rPr>
        <w:t xml:space="preserve">Ove </w:t>
      </w:r>
      <w:r w:rsidR="00BA3076">
        <w:rPr>
          <w:rFonts w:ascii="Times New Roman" w:hAnsi="Times New Roman"/>
          <w:sz w:val="24"/>
        </w:rPr>
        <w:t>u</w:t>
      </w:r>
      <w:r w:rsidRPr="003F1A09">
        <w:rPr>
          <w:rFonts w:ascii="Times New Roman" w:hAnsi="Times New Roman"/>
          <w:sz w:val="24"/>
        </w:rPr>
        <w:t xml:space="preserve">pute s obrascima </w:t>
      </w:r>
      <w:r w:rsidR="005D76DF">
        <w:rPr>
          <w:rFonts w:ascii="Times New Roman" w:hAnsi="Times New Roman"/>
          <w:sz w:val="24"/>
        </w:rPr>
        <w:t xml:space="preserve">potrebnim </w:t>
      </w:r>
      <w:r w:rsidRPr="003F1A09">
        <w:rPr>
          <w:rFonts w:ascii="Times New Roman" w:hAnsi="Times New Roman"/>
          <w:sz w:val="24"/>
        </w:rPr>
        <w:t xml:space="preserve">za izradu proračuna </w:t>
      </w:r>
      <w:r w:rsidR="004B3B57">
        <w:rPr>
          <w:rFonts w:ascii="Times New Roman" w:hAnsi="Times New Roman"/>
          <w:sz w:val="24"/>
        </w:rPr>
        <w:t>i financijskog plana</w:t>
      </w:r>
      <w:r w:rsidR="005D76DF">
        <w:rPr>
          <w:rFonts w:ascii="Times New Roman" w:hAnsi="Times New Roman"/>
          <w:sz w:val="24"/>
        </w:rPr>
        <w:t xml:space="preserve">  korisnika </w:t>
      </w:r>
      <w:r w:rsidRPr="003F1A09">
        <w:rPr>
          <w:rFonts w:ascii="Times New Roman" w:hAnsi="Times New Roman"/>
          <w:sz w:val="24"/>
        </w:rPr>
        <w:t xml:space="preserve">objavit će se na web stranicama </w:t>
      </w:r>
      <w:r w:rsidR="004B363C">
        <w:rPr>
          <w:rFonts w:ascii="Times New Roman" w:hAnsi="Times New Roman"/>
          <w:sz w:val="24"/>
        </w:rPr>
        <w:t>Općine Sukošan</w:t>
      </w:r>
      <w:r w:rsidRPr="003F1A09">
        <w:rPr>
          <w:rFonts w:ascii="Times New Roman" w:hAnsi="Times New Roman"/>
          <w:sz w:val="24"/>
        </w:rPr>
        <w:t xml:space="preserve"> </w:t>
      </w:r>
      <w:hyperlink r:id="rId8" w:history="1">
        <w:r w:rsidR="005B7BA6" w:rsidRPr="00C26A87">
          <w:rPr>
            <w:rStyle w:val="Hiperveza"/>
            <w:rFonts w:ascii="Times New Roman" w:hAnsi="Times New Roman"/>
            <w:sz w:val="24"/>
          </w:rPr>
          <w:t>http://opcina-sukosan.hr/obavijesti/</w:t>
        </w:r>
      </w:hyperlink>
      <w:r w:rsidR="005B7BA6">
        <w:rPr>
          <w:rFonts w:ascii="Times New Roman" w:hAnsi="Times New Roman"/>
          <w:sz w:val="24"/>
        </w:rPr>
        <w:t xml:space="preserve"> -</w:t>
      </w:r>
      <w:r w:rsidRPr="003F1A09">
        <w:rPr>
          <w:rFonts w:ascii="Times New Roman" w:hAnsi="Times New Roman"/>
          <w:sz w:val="24"/>
        </w:rPr>
        <w:t xml:space="preserve"> </w:t>
      </w:r>
      <w:r w:rsidRPr="005D76DF">
        <w:rPr>
          <w:rFonts w:ascii="Times New Roman" w:hAnsi="Times New Roman"/>
          <w:b/>
          <w:sz w:val="24"/>
        </w:rPr>
        <w:t xml:space="preserve">Upute za izradu proračuna </w:t>
      </w:r>
      <w:r w:rsidR="005D76DF" w:rsidRPr="005D76DF">
        <w:rPr>
          <w:rFonts w:ascii="Times New Roman" w:hAnsi="Times New Roman"/>
          <w:b/>
          <w:sz w:val="24"/>
        </w:rPr>
        <w:t>i financijsk</w:t>
      </w:r>
      <w:r w:rsidR="004B363C">
        <w:rPr>
          <w:rFonts w:ascii="Times New Roman" w:hAnsi="Times New Roman"/>
          <w:b/>
          <w:sz w:val="24"/>
        </w:rPr>
        <w:t>og</w:t>
      </w:r>
      <w:r w:rsidR="005D76DF" w:rsidRPr="005D76DF">
        <w:rPr>
          <w:rFonts w:ascii="Times New Roman" w:hAnsi="Times New Roman"/>
          <w:b/>
          <w:sz w:val="24"/>
        </w:rPr>
        <w:t xml:space="preserve"> plan</w:t>
      </w:r>
      <w:r w:rsidR="004B363C">
        <w:rPr>
          <w:rFonts w:ascii="Times New Roman" w:hAnsi="Times New Roman"/>
          <w:b/>
          <w:sz w:val="24"/>
        </w:rPr>
        <w:t xml:space="preserve">a </w:t>
      </w:r>
      <w:r w:rsidR="005D76DF" w:rsidRPr="005D76DF">
        <w:rPr>
          <w:rFonts w:ascii="Times New Roman" w:hAnsi="Times New Roman"/>
          <w:b/>
          <w:sz w:val="24"/>
        </w:rPr>
        <w:t>proračunsk</w:t>
      </w:r>
      <w:r w:rsidR="0015277B">
        <w:rPr>
          <w:rFonts w:ascii="Times New Roman" w:hAnsi="Times New Roman"/>
          <w:b/>
          <w:sz w:val="24"/>
        </w:rPr>
        <w:t>og</w:t>
      </w:r>
      <w:r w:rsidR="005D76DF" w:rsidRPr="005D76DF">
        <w:rPr>
          <w:rFonts w:ascii="Times New Roman" w:hAnsi="Times New Roman"/>
          <w:b/>
          <w:sz w:val="24"/>
        </w:rPr>
        <w:t xml:space="preserve"> korisnika </w:t>
      </w:r>
      <w:r w:rsidR="0015277B">
        <w:rPr>
          <w:rFonts w:ascii="Times New Roman" w:hAnsi="Times New Roman"/>
          <w:b/>
          <w:sz w:val="24"/>
        </w:rPr>
        <w:t>Općine Sukošan</w:t>
      </w:r>
      <w:r w:rsidR="00385EFE">
        <w:rPr>
          <w:rFonts w:ascii="Times New Roman" w:hAnsi="Times New Roman"/>
          <w:b/>
          <w:sz w:val="24"/>
        </w:rPr>
        <w:t xml:space="preserve"> za razdoblje 201</w:t>
      </w:r>
      <w:r w:rsidR="006C7FDE">
        <w:rPr>
          <w:rFonts w:ascii="Times New Roman" w:hAnsi="Times New Roman"/>
          <w:b/>
          <w:sz w:val="24"/>
        </w:rPr>
        <w:t>9</w:t>
      </w:r>
      <w:r w:rsidRPr="005D76DF">
        <w:rPr>
          <w:rFonts w:ascii="Times New Roman" w:hAnsi="Times New Roman"/>
          <w:b/>
          <w:sz w:val="24"/>
        </w:rPr>
        <w:t>.</w:t>
      </w:r>
      <w:r w:rsidR="00B145BC">
        <w:rPr>
          <w:rFonts w:ascii="Times New Roman" w:hAnsi="Times New Roman"/>
          <w:b/>
          <w:sz w:val="24"/>
        </w:rPr>
        <w:t xml:space="preserve"> </w:t>
      </w:r>
      <w:r w:rsidR="00385EFE">
        <w:rPr>
          <w:rFonts w:ascii="Times New Roman" w:hAnsi="Times New Roman"/>
          <w:b/>
          <w:sz w:val="24"/>
        </w:rPr>
        <w:t>- 20</w:t>
      </w:r>
      <w:r w:rsidR="00305A1E">
        <w:rPr>
          <w:rFonts w:ascii="Times New Roman" w:hAnsi="Times New Roman"/>
          <w:b/>
          <w:sz w:val="24"/>
        </w:rPr>
        <w:t>2</w:t>
      </w:r>
      <w:r w:rsidR="006C7FDE">
        <w:rPr>
          <w:rFonts w:ascii="Times New Roman" w:hAnsi="Times New Roman"/>
          <w:b/>
          <w:sz w:val="24"/>
        </w:rPr>
        <w:t>1</w:t>
      </w:r>
      <w:r w:rsidRPr="005D76DF">
        <w:rPr>
          <w:rFonts w:ascii="Times New Roman" w:hAnsi="Times New Roman"/>
          <w:b/>
          <w:sz w:val="24"/>
        </w:rPr>
        <w:t xml:space="preserve">. </w:t>
      </w:r>
      <w:r w:rsidR="005D76DF" w:rsidRPr="005D76DF">
        <w:rPr>
          <w:rFonts w:ascii="Times New Roman" w:hAnsi="Times New Roman"/>
          <w:b/>
          <w:sz w:val="24"/>
        </w:rPr>
        <w:t>godine.</w:t>
      </w:r>
    </w:p>
    <w:p w:rsidR="00655334" w:rsidRPr="00655334" w:rsidRDefault="00655334" w:rsidP="00814EFE">
      <w:pPr>
        <w:jc w:val="both"/>
        <w:rPr>
          <w:rFonts w:ascii="Times New Roman" w:hAnsi="Times New Roman"/>
          <w:sz w:val="24"/>
        </w:rPr>
      </w:pPr>
      <w:r w:rsidRPr="00655334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web </w:t>
      </w:r>
      <w:r w:rsidRPr="00655334">
        <w:rPr>
          <w:rFonts w:ascii="Times New Roman" w:hAnsi="Times New Roman"/>
          <w:sz w:val="24"/>
        </w:rPr>
        <w:t xml:space="preserve">stranici </w:t>
      </w:r>
      <w:r>
        <w:rPr>
          <w:rFonts w:ascii="Times New Roman" w:hAnsi="Times New Roman"/>
          <w:sz w:val="24"/>
        </w:rPr>
        <w:t xml:space="preserve">Ministarstva financija </w:t>
      </w:r>
      <w:hyperlink r:id="rId9" w:history="1">
        <w:r w:rsidRPr="006F2B58">
          <w:rPr>
            <w:rStyle w:val="Hiperveza"/>
            <w:rFonts w:ascii="Times New Roman" w:hAnsi="Times New Roman"/>
            <w:sz w:val="24"/>
          </w:rPr>
          <w:t>www.mfin.hr</w:t>
        </w:r>
      </w:hyperlink>
      <w:r>
        <w:rPr>
          <w:rFonts w:ascii="Times New Roman" w:hAnsi="Times New Roman"/>
          <w:sz w:val="24"/>
        </w:rPr>
        <w:t xml:space="preserve"> (pod Proračun/Lokalni proračuni)</w:t>
      </w:r>
      <w:r w:rsidR="006A7308">
        <w:rPr>
          <w:rFonts w:ascii="Times New Roman" w:hAnsi="Times New Roman"/>
          <w:sz w:val="24"/>
        </w:rPr>
        <w:t xml:space="preserve"> </w:t>
      </w:r>
      <w:r w:rsidR="003041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objavljene</w:t>
      </w:r>
      <w:r w:rsidR="00B9717F">
        <w:rPr>
          <w:rFonts w:ascii="Times New Roman" w:hAnsi="Times New Roman"/>
          <w:sz w:val="24"/>
        </w:rPr>
        <w:t xml:space="preserve"> su i</w:t>
      </w:r>
      <w:r>
        <w:rPr>
          <w:rFonts w:ascii="Times New Roman" w:hAnsi="Times New Roman"/>
          <w:sz w:val="24"/>
        </w:rPr>
        <w:t xml:space="preserve"> Upute za izradu proračuna </w:t>
      </w:r>
      <w:r w:rsidR="006A7308">
        <w:rPr>
          <w:rFonts w:ascii="Times New Roman" w:hAnsi="Times New Roman"/>
          <w:sz w:val="24"/>
        </w:rPr>
        <w:t>jedinica</w:t>
      </w:r>
      <w:r w:rsidR="006A7308" w:rsidRPr="003F1A09">
        <w:rPr>
          <w:rFonts w:ascii="Times New Roman" w:hAnsi="Times New Roman"/>
          <w:sz w:val="24"/>
        </w:rPr>
        <w:t xml:space="preserve"> lokalne i područne (regionalne) samouprave</w:t>
      </w:r>
      <w:r w:rsidR="00385EFE">
        <w:rPr>
          <w:rFonts w:ascii="Times New Roman" w:hAnsi="Times New Roman"/>
          <w:sz w:val="24"/>
        </w:rPr>
        <w:t xml:space="preserve"> za razdoblje 201</w:t>
      </w:r>
      <w:r w:rsidR="006C7FDE">
        <w:rPr>
          <w:rFonts w:ascii="Times New Roman" w:hAnsi="Times New Roman"/>
          <w:sz w:val="24"/>
        </w:rPr>
        <w:t>9</w:t>
      </w:r>
      <w:r w:rsidR="00385EFE">
        <w:rPr>
          <w:rFonts w:ascii="Times New Roman" w:hAnsi="Times New Roman"/>
          <w:sz w:val="24"/>
        </w:rPr>
        <w:t>.-20</w:t>
      </w:r>
      <w:r w:rsidR="006C7FDE">
        <w:rPr>
          <w:rFonts w:ascii="Times New Roman" w:hAnsi="Times New Roman"/>
          <w:sz w:val="24"/>
        </w:rPr>
        <w:t>21</w:t>
      </w:r>
      <w:r w:rsidR="006A7308">
        <w:rPr>
          <w:rFonts w:ascii="Times New Roman" w:hAnsi="Times New Roman"/>
          <w:sz w:val="24"/>
        </w:rPr>
        <w:t>. godine</w:t>
      </w:r>
      <w:r w:rsidR="009E05BB">
        <w:rPr>
          <w:rFonts w:ascii="Times New Roman" w:hAnsi="Times New Roman"/>
          <w:sz w:val="24"/>
        </w:rPr>
        <w:t>.</w:t>
      </w:r>
    </w:p>
    <w:p w:rsidR="00814EFE" w:rsidRDefault="00814EFE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Default="00DC2E6F" w:rsidP="00461693">
      <w:pPr>
        <w:rPr>
          <w:rFonts w:ascii="Times New Roman" w:hAnsi="Times New Roman"/>
          <w:sz w:val="24"/>
        </w:rPr>
      </w:pPr>
    </w:p>
    <w:p w:rsidR="00DC2E6F" w:rsidRPr="00064DAA" w:rsidRDefault="00064DAA" w:rsidP="00064DAA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064DAA">
        <w:rPr>
          <w:rFonts w:ascii="Times New Roman" w:hAnsi="Times New Roman"/>
          <w:b/>
          <w:sz w:val="24"/>
        </w:rPr>
        <w:lastRenderedPageBreak/>
        <w:t>OPĆE ODREDNICE</w:t>
      </w:r>
    </w:p>
    <w:p w:rsidR="00064DAA" w:rsidRPr="00064DAA" w:rsidRDefault="00064DAA" w:rsidP="00064DAA">
      <w:pPr>
        <w:pStyle w:val="Odlomakpopisa"/>
        <w:ind w:left="644"/>
        <w:rPr>
          <w:rFonts w:ascii="Times New Roman" w:hAnsi="Times New Roman"/>
          <w:b/>
          <w:sz w:val="24"/>
        </w:rPr>
      </w:pPr>
    </w:p>
    <w:p w:rsidR="004B6BC7" w:rsidRPr="00DA0770" w:rsidRDefault="004B6BC7" w:rsidP="004B6BC7">
      <w:pPr>
        <w:rPr>
          <w:rFonts w:ascii="Times New Roman" w:hAnsi="Times New Roman" w:cs="Times New Roman"/>
          <w:b/>
          <w:sz w:val="24"/>
          <w:szCs w:val="24"/>
        </w:rPr>
      </w:pPr>
      <w:r w:rsidRPr="007B6483">
        <w:rPr>
          <w:rFonts w:ascii="Times New Roman" w:hAnsi="Times New Roman" w:cs="Times New Roman"/>
          <w:b/>
          <w:sz w:val="24"/>
          <w:szCs w:val="24"/>
        </w:rPr>
        <w:t>2.</w:t>
      </w:r>
      <w:r w:rsidR="00064DAA">
        <w:rPr>
          <w:rFonts w:ascii="Times New Roman" w:hAnsi="Times New Roman" w:cs="Times New Roman"/>
          <w:b/>
          <w:sz w:val="24"/>
          <w:szCs w:val="24"/>
        </w:rPr>
        <w:t>1</w:t>
      </w:r>
      <w:r w:rsidRPr="007B6483">
        <w:rPr>
          <w:rFonts w:ascii="Times New Roman" w:hAnsi="Times New Roman" w:cs="Times New Roman"/>
          <w:b/>
          <w:sz w:val="24"/>
          <w:szCs w:val="24"/>
        </w:rPr>
        <w:t>. Odrednice prihoda i rashoda proračuna jedinica lokalne i područne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83">
        <w:rPr>
          <w:rFonts w:ascii="Times New Roman" w:hAnsi="Times New Roman" w:cs="Times New Roman"/>
          <w:b/>
          <w:sz w:val="24"/>
          <w:szCs w:val="24"/>
        </w:rPr>
        <w:t>(regionalne) samouprave</w:t>
      </w:r>
    </w:p>
    <w:p w:rsidR="004B6BC7" w:rsidRDefault="00BD60AC" w:rsidP="00CD3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financija u svojim uputama nije navelo osnovne odrednice kretanja </w:t>
      </w:r>
      <w:r w:rsidR="00CD3A78">
        <w:rPr>
          <w:rFonts w:ascii="Times New Roman" w:hAnsi="Times New Roman" w:cs="Times New Roman"/>
          <w:sz w:val="24"/>
          <w:szCs w:val="24"/>
        </w:rPr>
        <w:t>prihoda i rashoda za izradu proračuna</w:t>
      </w:r>
      <w:r w:rsidR="00CD3A78" w:rsidRPr="00CD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78" w:rsidRPr="00CD3A78">
        <w:rPr>
          <w:rFonts w:ascii="Times New Roman" w:hAnsi="Times New Roman" w:cs="Times New Roman"/>
          <w:sz w:val="24"/>
          <w:szCs w:val="24"/>
        </w:rPr>
        <w:t>jedinica lokalne i područne (regionalne) samouprave</w:t>
      </w:r>
      <w:r w:rsidR="00CD3A78">
        <w:rPr>
          <w:rFonts w:ascii="Times New Roman" w:hAnsi="Times New Roman" w:cs="Times New Roman"/>
          <w:sz w:val="24"/>
          <w:szCs w:val="24"/>
        </w:rPr>
        <w:t xml:space="preserve"> već s</w:t>
      </w:r>
      <w:r w:rsidR="004B6BC7">
        <w:rPr>
          <w:rFonts w:ascii="Times New Roman" w:hAnsi="Times New Roman" w:cs="Times New Roman"/>
          <w:sz w:val="24"/>
          <w:szCs w:val="24"/>
        </w:rPr>
        <w:t>vaka jedinica lo</w:t>
      </w:r>
      <w:r w:rsidR="00CD3A78">
        <w:rPr>
          <w:rFonts w:ascii="Times New Roman" w:hAnsi="Times New Roman" w:cs="Times New Roman"/>
          <w:sz w:val="24"/>
          <w:szCs w:val="24"/>
        </w:rPr>
        <w:t>k</w:t>
      </w:r>
      <w:r w:rsidR="004B6BC7">
        <w:rPr>
          <w:rFonts w:ascii="Times New Roman" w:hAnsi="Times New Roman" w:cs="Times New Roman"/>
          <w:sz w:val="24"/>
          <w:szCs w:val="24"/>
        </w:rPr>
        <w:t xml:space="preserve">alne i područne(regionalne) samouprave izrađuje plan </w:t>
      </w:r>
      <w:r w:rsidR="0024706A">
        <w:rPr>
          <w:rFonts w:ascii="Times New Roman" w:hAnsi="Times New Roman" w:cs="Times New Roman"/>
          <w:sz w:val="24"/>
          <w:szCs w:val="24"/>
        </w:rPr>
        <w:t xml:space="preserve">prihoda i </w:t>
      </w:r>
      <w:r w:rsidR="004B6BC7">
        <w:rPr>
          <w:rFonts w:ascii="Times New Roman" w:hAnsi="Times New Roman" w:cs="Times New Roman"/>
          <w:sz w:val="24"/>
          <w:szCs w:val="24"/>
        </w:rPr>
        <w:t xml:space="preserve">rashoda uzimajući u obzir vlastite gospodarske i društvene specifičnosti, te pridržavajući se Zakona o proračunu i </w:t>
      </w:r>
      <w:r w:rsidR="004A723F">
        <w:rPr>
          <w:rFonts w:ascii="Times New Roman" w:hAnsi="Times New Roman" w:cs="Times New Roman"/>
          <w:sz w:val="24"/>
          <w:szCs w:val="24"/>
        </w:rPr>
        <w:t xml:space="preserve">Zakona o fiskalnoj odgovornosti, </w:t>
      </w:r>
      <w:r w:rsidR="00CD3A78">
        <w:rPr>
          <w:rFonts w:ascii="Times New Roman" w:hAnsi="Times New Roman" w:cs="Times New Roman"/>
          <w:sz w:val="24"/>
          <w:szCs w:val="24"/>
        </w:rPr>
        <w:t xml:space="preserve">kao </w:t>
      </w:r>
      <w:r w:rsidR="004A723F">
        <w:rPr>
          <w:rFonts w:ascii="Times New Roman" w:hAnsi="Times New Roman" w:cs="Times New Roman"/>
          <w:sz w:val="24"/>
          <w:szCs w:val="24"/>
        </w:rPr>
        <w:t xml:space="preserve">i svih drugih propisa koji određuju stjecanje i </w:t>
      </w:r>
      <w:r w:rsidR="001061F9">
        <w:rPr>
          <w:rFonts w:ascii="Times New Roman" w:hAnsi="Times New Roman" w:cs="Times New Roman"/>
          <w:sz w:val="24"/>
          <w:szCs w:val="24"/>
        </w:rPr>
        <w:t>r</w:t>
      </w:r>
      <w:r w:rsidR="004A723F">
        <w:rPr>
          <w:rFonts w:ascii="Times New Roman" w:hAnsi="Times New Roman" w:cs="Times New Roman"/>
          <w:sz w:val="24"/>
          <w:szCs w:val="24"/>
        </w:rPr>
        <w:t xml:space="preserve">aspoređivanje prihoda i </w:t>
      </w:r>
      <w:r w:rsidR="00CD3A78">
        <w:rPr>
          <w:rFonts w:ascii="Times New Roman" w:hAnsi="Times New Roman" w:cs="Times New Roman"/>
          <w:sz w:val="24"/>
          <w:szCs w:val="24"/>
        </w:rPr>
        <w:t xml:space="preserve">primitaka, </w:t>
      </w:r>
      <w:r w:rsidR="004A723F">
        <w:rPr>
          <w:rFonts w:ascii="Times New Roman" w:hAnsi="Times New Roman" w:cs="Times New Roman"/>
          <w:sz w:val="24"/>
          <w:szCs w:val="24"/>
        </w:rPr>
        <w:t>rashoda</w:t>
      </w:r>
      <w:r w:rsidR="00CD3A78">
        <w:rPr>
          <w:rFonts w:ascii="Times New Roman" w:hAnsi="Times New Roman" w:cs="Times New Roman"/>
          <w:sz w:val="24"/>
          <w:szCs w:val="24"/>
        </w:rPr>
        <w:t xml:space="preserve"> i izdataka</w:t>
      </w:r>
      <w:r w:rsidR="004A723F">
        <w:rPr>
          <w:rFonts w:ascii="Times New Roman" w:hAnsi="Times New Roman" w:cs="Times New Roman"/>
          <w:sz w:val="24"/>
          <w:szCs w:val="24"/>
        </w:rPr>
        <w:t>.</w:t>
      </w:r>
    </w:p>
    <w:p w:rsidR="00CD3A78" w:rsidRDefault="00CD3A78" w:rsidP="00CD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A78" w:rsidRDefault="00290AB0" w:rsidP="00290AB0">
      <w:pPr>
        <w:rPr>
          <w:rFonts w:ascii="Times New Roman" w:hAnsi="Times New Roman" w:cs="Times New Roman"/>
          <w:b/>
          <w:sz w:val="24"/>
          <w:szCs w:val="24"/>
        </w:rPr>
      </w:pPr>
      <w:r w:rsidRPr="00CD3A78">
        <w:rPr>
          <w:rFonts w:ascii="Times New Roman" w:hAnsi="Times New Roman" w:cs="Times New Roman"/>
          <w:b/>
          <w:sz w:val="24"/>
          <w:szCs w:val="24"/>
        </w:rPr>
        <w:t>2.</w:t>
      </w:r>
      <w:r w:rsidR="00064DAA">
        <w:rPr>
          <w:rFonts w:ascii="Times New Roman" w:hAnsi="Times New Roman" w:cs="Times New Roman"/>
          <w:b/>
          <w:sz w:val="24"/>
          <w:szCs w:val="24"/>
        </w:rPr>
        <w:t>2</w:t>
      </w:r>
      <w:r w:rsidRPr="00CD3A78">
        <w:rPr>
          <w:rFonts w:ascii="Times New Roman" w:hAnsi="Times New Roman" w:cs="Times New Roman"/>
          <w:b/>
          <w:sz w:val="24"/>
          <w:szCs w:val="24"/>
        </w:rPr>
        <w:t>.</w:t>
      </w:r>
      <w:r w:rsidR="0024706A">
        <w:rPr>
          <w:rFonts w:ascii="Times New Roman" w:hAnsi="Times New Roman" w:cs="Times New Roman"/>
          <w:b/>
          <w:sz w:val="24"/>
          <w:szCs w:val="24"/>
        </w:rPr>
        <w:t xml:space="preserve"> Uvođenje dvojnih limita</w:t>
      </w:r>
    </w:p>
    <w:p w:rsidR="007E50CD" w:rsidRPr="007E50CD" w:rsidRDefault="007C63BA" w:rsidP="00CA75D4">
      <w:pPr>
        <w:jc w:val="both"/>
        <w:rPr>
          <w:rFonts w:ascii="Times New Roman" w:hAnsi="Times New Roman" w:cs="Times New Roman"/>
          <w:sz w:val="24"/>
          <w:szCs w:val="24"/>
        </w:rPr>
      </w:pPr>
      <w:r w:rsidRPr="007C63BA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>
        <w:rPr>
          <w:rFonts w:ascii="Times New Roman" w:hAnsi="Times New Roman" w:cs="Times New Roman"/>
          <w:sz w:val="24"/>
          <w:szCs w:val="24"/>
        </w:rPr>
        <w:t>prilikom izrade svojih financijskih planova</w:t>
      </w:r>
      <w:r w:rsidR="004F7491">
        <w:rPr>
          <w:rFonts w:ascii="Times New Roman" w:hAnsi="Times New Roman" w:cs="Times New Roman"/>
          <w:sz w:val="24"/>
          <w:szCs w:val="24"/>
        </w:rPr>
        <w:t xml:space="preserve"> (kod planiranja sredstava)</w:t>
      </w:r>
      <w:r w:rsidR="007E50CD">
        <w:rPr>
          <w:rFonts w:ascii="Times New Roman" w:hAnsi="Times New Roman" w:cs="Times New Roman"/>
          <w:sz w:val="24"/>
          <w:szCs w:val="24"/>
        </w:rPr>
        <w:t xml:space="preserve"> </w:t>
      </w:r>
      <w:r w:rsidR="007E50CD" w:rsidRPr="004F7491">
        <w:rPr>
          <w:rFonts w:ascii="Times New Roman" w:hAnsi="Times New Roman" w:cs="Times New Roman"/>
          <w:b/>
          <w:sz w:val="24"/>
          <w:szCs w:val="24"/>
        </w:rPr>
        <w:t>moraju se pridržavati limita</w:t>
      </w:r>
      <w:r w:rsidR="004F7491">
        <w:rPr>
          <w:rFonts w:ascii="Times New Roman" w:hAnsi="Times New Roman" w:cs="Times New Roman"/>
          <w:sz w:val="24"/>
          <w:szCs w:val="24"/>
        </w:rPr>
        <w:t xml:space="preserve"> iz Priloga 2</w:t>
      </w:r>
      <w:r w:rsidR="007E50CD">
        <w:rPr>
          <w:rFonts w:ascii="Times New Roman" w:hAnsi="Times New Roman" w:cs="Times New Roman"/>
          <w:sz w:val="24"/>
          <w:szCs w:val="24"/>
        </w:rPr>
        <w:t>. ovih uputa. Naime, Zakon</w:t>
      </w:r>
      <w:r w:rsidR="00FD65C2">
        <w:rPr>
          <w:rFonts w:ascii="Times New Roman" w:hAnsi="Times New Roman" w:cs="Times New Roman"/>
          <w:sz w:val="24"/>
          <w:szCs w:val="24"/>
        </w:rPr>
        <w:t xml:space="preserve">om o </w:t>
      </w:r>
      <w:r w:rsidR="007E50CD">
        <w:rPr>
          <w:rFonts w:ascii="Times New Roman" w:hAnsi="Times New Roman" w:cs="Times New Roman"/>
          <w:sz w:val="24"/>
          <w:szCs w:val="24"/>
        </w:rPr>
        <w:t xml:space="preserve">proračunu, člankom 27. stavkom 3. točkom 4. visina financijskog plana </w:t>
      </w:r>
      <w:r w:rsidR="00CA75D4">
        <w:rPr>
          <w:rFonts w:ascii="Times New Roman" w:hAnsi="Times New Roman" w:cs="Times New Roman"/>
          <w:sz w:val="24"/>
          <w:szCs w:val="24"/>
        </w:rPr>
        <w:t>po proračunskim korisnicima sadrži visinu financijskog plana za prethodnu godinu</w:t>
      </w:r>
      <w:r w:rsidR="0024706A">
        <w:rPr>
          <w:rFonts w:ascii="Times New Roman" w:hAnsi="Times New Roman" w:cs="Times New Roman"/>
          <w:sz w:val="24"/>
          <w:szCs w:val="24"/>
        </w:rPr>
        <w:t xml:space="preserve"> (201</w:t>
      </w:r>
      <w:r w:rsidR="006C7FDE">
        <w:rPr>
          <w:rFonts w:ascii="Times New Roman" w:hAnsi="Times New Roman" w:cs="Times New Roman"/>
          <w:sz w:val="24"/>
          <w:szCs w:val="24"/>
        </w:rPr>
        <w:t>7</w:t>
      </w:r>
      <w:r w:rsidR="0024706A">
        <w:rPr>
          <w:rFonts w:ascii="Times New Roman" w:hAnsi="Times New Roman" w:cs="Times New Roman"/>
          <w:sz w:val="24"/>
          <w:szCs w:val="24"/>
        </w:rPr>
        <w:t>.)</w:t>
      </w:r>
      <w:r w:rsidR="00CA75D4">
        <w:rPr>
          <w:rFonts w:ascii="Times New Roman" w:hAnsi="Times New Roman" w:cs="Times New Roman"/>
          <w:sz w:val="24"/>
          <w:szCs w:val="24"/>
        </w:rPr>
        <w:t xml:space="preserve"> i tekuću proračunsku godinu</w:t>
      </w:r>
      <w:r w:rsidR="0024706A">
        <w:rPr>
          <w:rFonts w:ascii="Times New Roman" w:hAnsi="Times New Roman" w:cs="Times New Roman"/>
          <w:sz w:val="24"/>
          <w:szCs w:val="24"/>
        </w:rPr>
        <w:t xml:space="preserve"> (201</w:t>
      </w:r>
      <w:r w:rsidR="006C7FDE">
        <w:rPr>
          <w:rFonts w:ascii="Times New Roman" w:hAnsi="Times New Roman" w:cs="Times New Roman"/>
          <w:sz w:val="24"/>
          <w:szCs w:val="24"/>
        </w:rPr>
        <w:t>8</w:t>
      </w:r>
      <w:r w:rsidR="0024706A">
        <w:rPr>
          <w:rFonts w:ascii="Times New Roman" w:hAnsi="Times New Roman" w:cs="Times New Roman"/>
          <w:sz w:val="24"/>
          <w:szCs w:val="24"/>
        </w:rPr>
        <w:t>.)</w:t>
      </w:r>
      <w:r w:rsidR="00CA75D4">
        <w:rPr>
          <w:rFonts w:ascii="Times New Roman" w:hAnsi="Times New Roman" w:cs="Times New Roman"/>
          <w:sz w:val="24"/>
          <w:szCs w:val="24"/>
        </w:rPr>
        <w:t>, te visinu financijskog plana za slijedeću proračunsku godinu</w:t>
      </w:r>
      <w:r w:rsidR="0024706A">
        <w:rPr>
          <w:rFonts w:ascii="Times New Roman" w:hAnsi="Times New Roman" w:cs="Times New Roman"/>
          <w:sz w:val="24"/>
          <w:szCs w:val="24"/>
        </w:rPr>
        <w:t xml:space="preserve"> (201</w:t>
      </w:r>
      <w:r w:rsidR="006C7FDE">
        <w:rPr>
          <w:rFonts w:ascii="Times New Roman" w:hAnsi="Times New Roman" w:cs="Times New Roman"/>
          <w:sz w:val="24"/>
          <w:szCs w:val="24"/>
        </w:rPr>
        <w:t>9</w:t>
      </w:r>
      <w:r w:rsidR="0024706A">
        <w:rPr>
          <w:rFonts w:ascii="Times New Roman" w:hAnsi="Times New Roman" w:cs="Times New Roman"/>
          <w:sz w:val="24"/>
          <w:szCs w:val="24"/>
        </w:rPr>
        <w:t>.)</w:t>
      </w:r>
      <w:r w:rsidR="00CA75D4">
        <w:rPr>
          <w:rFonts w:ascii="Times New Roman" w:hAnsi="Times New Roman" w:cs="Times New Roman"/>
          <w:sz w:val="24"/>
          <w:szCs w:val="24"/>
        </w:rPr>
        <w:t xml:space="preserve"> i za slijedeće dvije godine, raspoređen na</w:t>
      </w:r>
      <w:r w:rsidR="007E50CD">
        <w:rPr>
          <w:rFonts w:ascii="Times New Roman" w:hAnsi="Times New Roman" w:cs="Times New Roman"/>
          <w:sz w:val="24"/>
          <w:szCs w:val="24"/>
        </w:rPr>
        <w:t>:</w:t>
      </w:r>
    </w:p>
    <w:p w:rsidR="00290AB0" w:rsidRPr="00290AB0" w:rsidRDefault="007E50CD" w:rsidP="00290AB0">
      <w:pPr>
        <w:pStyle w:val="Odlomakpopisa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sredstava potrebnih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</w:t>
      </w:r>
      <w:r w:rsidR="00A25B7A">
        <w:rPr>
          <w:rFonts w:ascii="Times New Roman" w:hAnsi="Times New Roman" w:cs="Times New Roman"/>
          <w:sz w:val="24"/>
          <w:szCs w:val="24"/>
        </w:rPr>
        <w:t>za provedbu postojećih programa</w:t>
      </w:r>
      <w:r w:rsidR="00290AB0" w:rsidRPr="00290AB0">
        <w:rPr>
          <w:rFonts w:ascii="Times New Roman" w:hAnsi="Times New Roman" w:cs="Times New Roman"/>
          <w:sz w:val="24"/>
          <w:szCs w:val="24"/>
        </w:rPr>
        <w:t>, aktivnosti, a koje proizlaze iz trenutno važećih propisa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1,</w:t>
      </w:r>
    </w:p>
    <w:p w:rsidR="00290AB0" w:rsidRPr="0024706A" w:rsidRDefault="007E50CD" w:rsidP="00290AB0">
      <w:pPr>
        <w:pStyle w:val="Odlomakpopisa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sredstava </w:t>
      </w:r>
      <w:r w:rsidR="00290AB0" w:rsidRPr="00290AB0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ih za uvođenje i 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provedbu novih aktivnosti ili promjenu postojećih</w:t>
      </w:r>
      <w:r>
        <w:rPr>
          <w:rFonts w:ascii="Times New Roman" w:hAnsi="Times New Roman" w:cs="Times New Roman"/>
          <w:sz w:val="24"/>
          <w:szCs w:val="24"/>
        </w:rPr>
        <w:t xml:space="preserve"> programa, odnosno aktivnosti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2.</w:t>
      </w:r>
    </w:p>
    <w:p w:rsidR="0024706A" w:rsidRPr="0024706A" w:rsidRDefault="0024706A" w:rsidP="0024706A">
      <w:pPr>
        <w:pStyle w:val="Odlomakpopisa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86EAD" w:rsidRPr="00193597" w:rsidRDefault="00AD6C15" w:rsidP="00B26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97"/>
          <w:tab w:val="left" w:pos="703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A58" w:rsidRPr="00D27A5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A2FAC" w:rsidRPr="00D27A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4706A" w:rsidRPr="0024706A" w:rsidRDefault="0024706A" w:rsidP="007C3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6A">
        <w:rPr>
          <w:rFonts w:ascii="Times New Roman" w:hAnsi="Times New Roman" w:cs="Times New Roman"/>
          <w:b/>
          <w:sz w:val="24"/>
          <w:szCs w:val="24"/>
        </w:rPr>
        <w:t xml:space="preserve">Odobreni limiti </w:t>
      </w:r>
      <w:r w:rsidR="00BB31CA">
        <w:rPr>
          <w:rFonts w:ascii="Times New Roman" w:hAnsi="Times New Roman" w:cs="Times New Roman"/>
          <w:b/>
          <w:sz w:val="24"/>
          <w:szCs w:val="24"/>
        </w:rPr>
        <w:t>Dječjem vrtiću Zlatna luka za 201</w:t>
      </w:r>
      <w:r w:rsidR="006C7FDE">
        <w:rPr>
          <w:rFonts w:ascii="Times New Roman" w:hAnsi="Times New Roman" w:cs="Times New Roman"/>
          <w:b/>
          <w:sz w:val="24"/>
          <w:szCs w:val="24"/>
        </w:rPr>
        <w:t>9</w:t>
      </w:r>
      <w:r w:rsidR="00DC2E6F">
        <w:rPr>
          <w:rFonts w:ascii="Times New Roman" w:hAnsi="Times New Roman" w:cs="Times New Roman"/>
          <w:b/>
          <w:sz w:val="24"/>
          <w:szCs w:val="24"/>
        </w:rPr>
        <w:t>.</w:t>
      </w:r>
      <w:r w:rsidR="00BB31CA">
        <w:rPr>
          <w:rFonts w:ascii="Times New Roman" w:hAnsi="Times New Roman" w:cs="Times New Roman"/>
          <w:b/>
          <w:sz w:val="24"/>
          <w:szCs w:val="24"/>
        </w:rPr>
        <w:t xml:space="preserve"> godinu je </w:t>
      </w:r>
      <w:r w:rsidR="00B049B0">
        <w:rPr>
          <w:rFonts w:ascii="Times New Roman" w:hAnsi="Times New Roman" w:cs="Times New Roman"/>
          <w:b/>
          <w:sz w:val="24"/>
          <w:szCs w:val="24"/>
        </w:rPr>
        <w:t>1.</w:t>
      </w:r>
      <w:r w:rsidR="006C7FDE">
        <w:rPr>
          <w:rFonts w:ascii="Times New Roman" w:hAnsi="Times New Roman" w:cs="Times New Roman"/>
          <w:b/>
          <w:sz w:val="24"/>
          <w:szCs w:val="24"/>
        </w:rPr>
        <w:t>58</w:t>
      </w:r>
      <w:r w:rsidR="00B049B0">
        <w:rPr>
          <w:rFonts w:ascii="Times New Roman" w:hAnsi="Times New Roman" w:cs="Times New Roman"/>
          <w:b/>
          <w:sz w:val="24"/>
          <w:szCs w:val="24"/>
        </w:rPr>
        <w:t>0</w:t>
      </w:r>
      <w:r w:rsidR="00404723">
        <w:rPr>
          <w:rFonts w:ascii="Times New Roman" w:hAnsi="Times New Roman" w:cs="Times New Roman"/>
          <w:b/>
          <w:sz w:val="24"/>
          <w:szCs w:val="24"/>
        </w:rPr>
        <w:t>.000,00 kuna</w:t>
      </w:r>
      <w:r w:rsidR="006C7FDE">
        <w:rPr>
          <w:rFonts w:ascii="Times New Roman" w:hAnsi="Times New Roman" w:cs="Times New Roman"/>
          <w:b/>
          <w:sz w:val="24"/>
          <w:szCs w:val="24"/>
        </w:rPr>
        <w:t xml:space="preserve"> i projekcije za 2020</w:t>
      </w:r>
      <w:r w:rsidRPr="00247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9B0">
        <w:rPr>
          <w:rFonts w:ascii="Times New Roman" w:hAnsi="Times New Roman" w:cs="Times New Roman"/>
          <w:b/>
          <w:sz w:val="24"/>
          <w:szCs w:val="24"/>
        </w:rPr>
        <w:t>godinu 1.</w:t>
      </w:r>
      <w:r w:rsidR="006C7FDE">
        <w:rPr>
          <w:rFonts w:ascii="Times New Roman" w:hAnsi="Times New Roman" w:cs="Times New Roman"/>
          <w:b/>
          <w:sz w:val="24"/>
          <w:szCs w:val="24"/>
        </w:rPr>
        <w:t>583</w:t>
      </w:r>
      <w:r w:rsidR="00404723">
        <w:rPr>
          <w:rFonts w:ascii="Times New Roman" w:hAnsi="Times New Roman" w:cs="Times New Roman"/>
          <w:b/>
          <w:sz w:val="24"/>
          <w:szCs w:val="24"/>
        </w:rPr>
        <w:t xml:space="preserve">.000,00 kuna </w:t>
      </w:r>
      <w:r w:rsidR="00305A1E">
        <w:rPr>
          <w:rFonts w:ascii="Times New Roman" w:hAnsi="Times New Roman" w:cs="Times New Roman"/>
          <w:b/>
          <w:sz w:val="24"/>
          <w:szCs w:val="24"/>
        </w:rPr>
        <w:t>i 202</w:t>
      </w:r>
      <w:r w:rsidR="006C7FDE">
        <w:rPr>
          <w:rFonts w:ascii="Times New Roman" w:hAnsi="Times New Roman" w:cs="Times New Roman"/>
          <w:b/>
          <w:sz w:val="24"/>
          <w:szCs w:val="24"/>
        </w:rPr>
        <w:t>1</w:t>
      </w:r>
      <w:r w:rsidRPr="0024706A">
        <w:rPr>
          <w:rFonts w:ascii="Times New Roman" w:hAnsi="Times New Roman" w:cs="Times New Roman"/>
          <w:b/>
          <w:sz w:val="24"/>
          <w:szCs w:val="24"/>
        </w:rPr>
        <w:t>. godinu</w:t>
      </w:r>
      <w:r w:rsidR="0040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B0">
        <w:rPr>
          <w:rFonts w:ascii="Times New Roman" w:hAnsi="Times New Roman" w:cs="Times New Roman"/>
          <w:b/>
          <w:sz w:val="24"/>
          <w:szCs w:val="24"/>
        </w:rPr>
        <w:t>1.</w:t>
      </w:r>
      <w:r w:rsidR="006C7FDE">
        <w:rPr>
          <w:rFonts w:ascii="Times New Roman" w:hAnsi="Times New Roman" w:cs="Times New Roman"/>
          <w:b/>
          <w:sz w:val="24"/>
          <w:szCs w:val="24"/>
        </w:rPr>
        <w:t>593</w:t>
      </w:r>
      <w:r w:rsidR="00404723">
        <w:rPr>
          <w:rFonts w:ascii="Times New Roman" w:hAnsi="Times New Roman" w:cs="Times New Roman"/>
          <w:b/>
          <w:sz w:val="24"/>
          <w:szCs w:val="24"/>
        </w:rPr>
        <w:t>.000,00 kuna.</w:t>
      </w:r>
    </w:p>
    <w:p w:rsidR="0024706A" w:rsidRDefault="0024706A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C20" w:rsidRPr="00986C20" w:rsidRDefault="00986C20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Napomena:</w:t>
      </w:r>
    </w:p>
    <w:p w:rsidR="00986C20" w:rsidRPr="0024706A" w:rsidRDefault="00986C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D4">
        <w:rPr>
          <w:rFonts w:ascii="Times New Roman" w:hAnsi="Times New Roman" w:cs="Times New Roman"/>
          <w:sz w:val="24"/>
          <w:szCs w:val="24"/>
        </w:rPr>
        <w:t xml:space="preserve">Programi (aktivnosti/projekti) koji se financiraju iz ostalih izvora financiranja 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unose se po metodologiji za unos financijskog plana iz točke </w:t>
      </w:r>
      <w:r w:rsidR="00337E1D">
        <w:rPr>
          <w:rFonts w:ascii="Times New Roman" w:hAnsi="Times New Roman" w:cs="Times New Roman"/>
          <w:sz w:val="24"/>
          <w:szCs w:val="24"/>
        </w:rPr>
        <w:t>4.5</w:t>
      </w:r>
      <w:r w:rsidR="00CA75D4" w:rsidRPr="0024706A">
        <w:rPr>
          <w:rFonts w:ascii="Times New Roman" w:hAnsi="Times New Roman" w:cs="Times New Roman"/>
          <w:sz w:val="24"/>
          <w:szCs w:val="24"/>
        </w:rPr>
        <w:t>.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 ovih Uputa, neovisno o zadanim limitima.</w:t>
      </w:r>
    </w:p>
    <w:p w:rsidR="00037CE7" w:rsidRDefault="00037CE7" w:rsidP="00B26F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FB8" w:rsidRDefault="00E01FB8" w:rsidP="00E01FB8">
      <w:pPr>
        <w:spacing w:after="0"/>
        <w:jc w:val="both"/>
        <w:rPr>
          <w:rFonts w:ascii="Times New Roman" w:hAnsi="Times New Roman"/>
          <w:b/>
          <w:sz w:val="24"/>
        </w:rPr>
      </w:pPr>
      <w:r w:rsidRPr="0024706A">
        <w:rPr>
          <w:rFonts w:ascii="Times New Roman" w:hAnsi="Times New Roman" w:cs="Times New Roman"/>
          <w:b/>
          <w:sz w:val="24"/>
          <w:szCs w:val="24"/>
        </w:rPr>
        <w:t>2.</w:t>
      </w:r>
      <w:r w:rsidR="00064DAA">
        <w:rPr>
          <w:rFonts w:ascii="Times New Roman" w:hAnsi="Times New Roman" w:cs="Times New Roman"/>
          <w:b/>
          <w:sz w:val="24"/>
          <w:szCs w:val="24"/>
        </w:rPr>
        <w:t>5</w:t>
      </w:r>
      <w:r w:rsidRPr="0024706A">
        <w:rPr>
          <w:rFonts w:ascii="Times New Roman" w:hAnsi="Times New Roman" w:cs="Times New Roman"/>
          <w:b/>
          <w:sz w:val="24"/>
          <w:szCs w:val="24"/>
        </w:rPr>
        <w:t>.</w:t>
      </w:r>
      <w:r w:rsidRPr="00E01FB8">
        <w:rPr>
          <w:rFonts w:ascii="Times New Roman" w:hAnsi="Times New Roman" w:cs="Times New Roman"/>
          <w:sz w:val="24"/>
          <w:szCs w:val="24"/>
        </w:rPr>
        <w:t xml:space="preserve"> </w:t>
      </w:r>
      <w:r w:rsidRPr="00E01FB8">
        <w:rPr>
          <w:rFonts w:ascii="Times New Roman" w:hAnsi="Times New Roman"/>
          <w:b/>
          <w:sz w:val="24"/>
        </w:rPr>
        <w:t xml:space="preserve">Uključivanje vlastitih i namjenskih prihoda i primitaka </w:t>
      </w:r>
      <w:r>
        <w:rPr>
          <w:rFonts w:ascii="Times New Roman" w:hAnsi="Times New Roman"/>
          <w:b/>
          <w:sz w:val="24"/>
        </w:rPr>
        <w:t xml:space="preserve">proračunskih </w:t>
      </w:r>
      <w:r w:rsidRPr="00E01FB8">
        <w:rPr>
          <w:rFonts w:ascii="Times New Roman" w:hAnsi="Times New Roman"/>
          <w:b/>
          <w:sz w:val="24"/>
        </w:rPr>
        <w:t>korisnika</w:t>
      </w:r>
      <w:r>
        <w:rPr>
          <w:rFonts w:ascii="Times New Roman" w:hAnsi="Times New Roman"/>
          <w:b/>
          <w:sz w:val="24"/>
        </w:rPr>
        <w:t xml:space="preserve"> koji </w:t>
      </w:r>
      <w:r w:rsidRPr="0024706A">
        <w:rPr>
          <w:rFonts w:ascii="Times New Roman" w:hAnsi="Times New Roman"/>
          <w:b/>
          <w:sz w:val="24"/>
          <w:u w:val="single"/>
        </w:rPr>
        <w:t xml:space="preserve">nisu </w:t>
      </w:r>
      <w:r w:rsidR="0024706A" w:rsidRPr="0024706A">
        <w:rPr>
          <w:rFonts w:ascii="Times New Roman" w:hAnsi="Times New Roman"/>
          <w:b/>
          <w:sz w:val="24"/>
          <w:u w:val="single"/>
        </w:rPr>
        <w:t xml:space="preserve"> </w:t>
      </w:r>
      <w:r w:rsidR="0024706A"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 xml:space="preserve"> sustavu riznice</w:t>
      </w:r>
      <w:r w:rsidRPr="00E01FB8">
        <w:rPr>
          <w:rFonts w:ascii="Times New Roman" w:hAnsi="Times New Roman"/>
          <w:b/>
          <w:sz w:val="24"/>
        </w:rPr>
        <w:t xml:space="preserve"> u </w:t>
      </w:r>
      <w:r>
        <w:rPr>
          <w:rFonts w:ascii="Times New Roman" w:hAnsi="Times New Roman"/>
          <w:b/>
          <w:sz w:val="24"/>
        </w:rPr>
        <w:t xml:space="preserve"> </w:t>
      </w:r>
      <w:r w:rsidRPr="00E01FB8">
        <w:rPr>
          <w:rFonts w:ascii="Times New Roman" w:hAnsi="Times New Roman"/>
          <w:b/>
          <w:sz w:val="24"/>
        </w:rPr>
        <w:t xml:space="preserve">proračun </w:t>
      </w:r>
    </w:p>
    <w:p w:rsidR="00E01FB8" w:rsidRPr="00E01FB8" w:rsidRDefault="00E01FB8" w:rsidP="00E01FB8">
      <w:pPr>
        <w:spacing w:after="0"/>
        <w:jc w:val="both"/>
        <w:rPr>
          <w:rFonts w:ascii="Times New Roman" w:hAnsi="Times New Roman"/>
          <w:b/>
          <w:sz w:val="24"/>
        </w:rPr>
      </w:pPr>
    </w:p>
    <w:p w:rsidR="00E01FB8" w:rsidRDefault="00E01FB8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FB8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 w:rsidRPr="00E01FB8">
        <w:rPr>
          <w:rFonts w:ascii="Times New Roman" w:hAnsi="Times New Roman" w:cs="Times New Roman"/>
          <w:b/>
          <w:sz w:val="24"/>
          <w:szCs w:val="24"/>
        </w:rPr>
        <w:t xml:space="preserve">koji nisu </w:t>
      </w:r>
      <w:r w:rsidR="0024706A">
        <w:rPr>
          <w:rFonts w:ascii="Times New Roman" w:hAnsi="Times New Roman" w:cs="Times New Roman"/>
          <w:sz w:val="24"/>
          <w:szCs w:val="24"/>
        </w:rPr>
        <w:t xml:space="preserve"> uključeni u riznicu</w:t>
      </w:r>
      <w:r w:rsidR="00BB31CA">
        <w:rPr>
          <w:rFonts w:ascii="Times New Roman" w:hAnsi="Times New Roman" w:cs="Times New Roman"/>
          <w:sz w:val="24"/>
          <w:szCs w:val="24"/>
        </w:rPr>
        <w:t xml:space="preserve"> </w:t>
      </w:r>
      <w:r w:rsidR="00E67A32">
        <w:rPr>
          <w:rFonts w:ascii="Times New Roman" w:hAnsi="Times New Roman" w:cs="Times New Roman"/>
          <w:sz w:val="24"/>
          <w:szCs w:val="24"/>
        </w:rPr>
        <w:t xml:space="preserve">u </w:t>
      </w:r>
      <w:r w:rsidRPr="00CA75D4">
        <w:rPr>
          <w:rFonts w:ascii="Times New Roman" w:hAnsi="Times New Roman" w:cs="Times New Roman"/>
          <w:sz w:val="24"/>
          <w:szCs w:val="24"/>
        </w:rPr>
        <w:t xml:space="preserve">financijskom planu trebaju </w:t>
      </w:r>
      <w:r w:rsidRPr="00E67A32">
        <w:rPr>
          <w:rFonts w:ascii="Times New Roman" w:hAnsi="Times New Roman" w:cs="Times New Roman"/>
          <w:b/>
          <w:sz w:val="24"/>
          <w:szCs w:val="24"/>
        </w:rPr>
        <w:t>iskazati sve svoje prihode i rashode po izvorima financiranja</w:t>
      </w:r>
      <w:r w:rsidRPr="00CA75D4">
        <w:rPr>
          <w:rFonts w:ascii="Times New Roman" w:hAnsi="Times New Roman" w:cs="Times New Roman"/>
          <w:sz w:val="24"/>
          <w:szCs w:val="24"/>
        </w:rPr>
        <w:t xml:space="preserve"> bez obzira na moguće uplate dijela prihoda korisnika u proračun </w:t>
      </w:r>
      <w:r w:rsidR="00BB31CA">
        <w:rPr>
          <w:rFonts w:ascii="Times New Roman" w:hAnsi="Times New Roman" w:cs="Times New Roman"/>
          <w:sz w:val="24"/>
          <w:szCs w:val="24"/>
        </w:rPr>
        <w:t>općine</w:t>
      </w:r>
      <w:r w:rsidRPr="00CA75D4">
        <w:rPr>
          <w:rFonts w:ascii="Times New Roman" w:hAnsi="Times New Roman" w:cs="Times New Roman"/>
          <w:sz w:val="24"/>
          <w:szCs w:val="24"/>
        </w:rPr>
        <w:t xml:space="preserve"> ili podmirivanje dijela rashoda korisnika direktno s računa proračuna</w:t>
      </w:r>
      <w:r w:rsidR="00E67A32">
        <w:rPr>
          <w:rFonts w:ascii="Times New Roman" w:hAnsi="Times New Roman" w:cs="Times New Roman"/>
          <w:sz w:val="24"/>
          <w:szCs w:val="24"/>
        </w:rPr>
        <w:t>.</w:t>
      </w:r>
      <w:r w:rsidRPr="00CA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93" w:rsidRDefault="00DC3F93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947" w:rsidRDefault="00DA1457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ustanove svoje financijske planove (do uključivanja u sustav riznice) izrađuju na obrascu iz Priloga 1.  – Model prijedloga financijskog plana proračunskog korisnika, te iste dostavljaju Upravnom odjelu u roku iz točke 5.1. ovih Uputa.</w:t>
      </w:r>
    </w:p>
    <w:p w:rsidR="000C374F" w:rsidRDefault="000C374F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9B" w:rsidRPr="00E67A32" w:rsidRDefault="009C0A9B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4E" w:rsidRDefault="00DC1DEE" w:rsidP="00FB63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D36B9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51D4E" w:rsidRPr="00351D4E">
        <w:rPr>
          <w:rFonts w:ascii="Times New Roman" w:hAnsi="Times New Roman" w:cs="Times New Roman"/>
          <w:iCs/>
          <w:sz w:val="24"/>
          <w:szCs w:val="24"/>
        </w:rPr>
        <w:t>.</w:t>
      </w:r>
      <w:r w:rsidR="00587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PROCJENA PRIHODA I PRIMITAKA, RASHODA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I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>IZDATAKA</w:t>
      </w:r>
    </w:p>
    <w:p w:rsidR="00B26FBF" w:rsidRDefault="00B26FB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015EB" w:rsidRDefault="00D36B9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.1.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C0A9B">
        <w:rPr>
          <w:rFonts w:ascii="Times New Roman" w:hAnsi="Times New Roman" w:cs="Times New Roman"/>
          <w:b/>
          <w:iCs/>
          <w:sz w:val="24"/>
          <w:szCs w:val="24"/>
        </w:rPr>
        <w:t>Procjena prihoda</w:t>
      </w:r>
    </w:p>
    <w:p w:rsidR="009C0A9B" w:rsidRDefault="009C0A9B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4E" w:rsidRPr="005876DE" w:rsidRDefault="00351D4E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1B">
        <w:rPr>
          <w:rFonts w:ascii="Times New Roman" w:hAnsi="Times New Roman" w:cs="Times New Roman"/>
          <w:sz w:val="24"/>
          <w:szCs w:val="24"/>
        </w:rPr>
        <w:t>1</w:t>
      </w:r>
      <w:r w:rsidRPr="006659AD">
        <w:rPr>
          <w:rFonts w:ascii="Times New Roman" w:hAnsi="Times New Roman" w:cs="Times New Roman"/>
        </w:rPr>
        <w:t>.</w:t>
      </w:r>
      <w:r w:rsidR="007D6133">
        <w:t xml:space="preserve"> </w:t>
      </w:r>
      <w:r w:rsidRPr="00351D4E">
        <w:t xml:space="preserve"> </w:t>
      </w:r>
      <w:r w:rsidRPr="005876DE">
        <w:rPr>
          <w:rFonts w:ascii="Times New Roman" w:hAnsi="Times New Roman" w:cs="Times New Roman"/>
          <w:sz w:val="24"/>
          <w:szCs w:val="24"/>
        </w:rPr>
        <w:t xml:space="preserve">Planiranje </w:t>
      </w:r>
      <w:r w:rsidR="00590021">
        <w:rPr>
          <w:rFonts w:ascii="Times New Roman" w:hAnsi="Times New Roman" w:cs="Times New Roman"/>
          <w:sz w:val="24"/>
          <w:szCs w:val="24"/>
        </w:rPr>
        <w:t xml:space="preserve">općih prihoda i primitaka </w:t>
      </w:r>
      <w:r w:rsidR="0017288C">
        <w:rPr>
          <w:rFonts w:ascii="Times New Roman" w:hAnsi="Times New Roman" w:cs="Times New Roman"/>
          <w:sz w:val="24"/>
          <w:szCs w:val="24"/>
        </w:rPr>
        <w:t>-</w:t>
      </w:r>
      <w:r w:rsidR="00EC46B0">
        <w:rPr>
          <w:rFonts w:ascii="Times New Roman" w:hAnsi="Times New Roman" w:cs="Times New Roman"/>
          <w:sz w:val="24"/>
          <w:szCs w:val="24"/>
        </w:rPr>
        <w:t>prihodi za koje nije definirana namjena korištenja</w:t>
      </w:r>
      <w:r w:rsidR="00A23ECE">
        <w:rPr>
          <w:rFonts w:ascii="Times New Roman" w:hAnsi="Times New Roman" w:cs="Times New Roman"/>
          <w:sz w:val="24"/>
          <w:szCs w:val="24"/>
        </w:rPr>
        <w:t xml:space="preserve"> </w:t>
      </w:r>
      <w:r w:rsidRPr="005876DE">
        <w:rPr>
          <w:rFonts w:ascii="Times New Roman" w:hAnsi="Times New Roman" w:cs="Times New Roman"/>
          <w:sz w:val="24"/>
          <w:szCs w:val="24"/>
        </w:rPr>
        <w:t>planira</w:t>
      </w:r>
      <w:r w:rsidR="0017288C">
        <w:rPr>
          <w:rFonts w:ascii="Times New Roman" w:hAnsi="Times New Roman" w:cs="Times New Roman"/>
          <w:sz w:val="24"/>
          <w:szCs w:val="24"/>
        </w:rPr>
        <w:t>ju</w:t>
      </w:r>
      <w:r w:rsidRPr="005876DE">
        <w:rPr>
          <w:rFonts w:ascii="Times New Roman" w:hAnsi="Times New Roman" w:cs="Times New Roman"/>
          <w:sz w:val="24"/>
          <w:szCs w:val="24"/>
        </w:rPr>
        <w:t xml:space="preserve"> se  </w:t>
      </w:r>
      <w:r w:rsidR="0017288C">
        <w:rPr>
          <w:rFonts w:ascii="Times New Roman" w:hAnsi="Times New Roman" w:cs="Times New Roman"/>
          <w:sz w:val="24"/>
          <w:szCs w:val="24"/>
        </w:rPr>
        <w:t xml:space="preserve">prema </w:t>
      </w:r>
      <w:r w:rsidRPr="005876DE">
        <w:rPr>
          <w:rFonts w:ascii="Times New Roman" w:hAnsi="Times New Roman" w:cs="Times New Roman"/>
          <w:sz w:val="24"/>
          <w:szCs w:val="24"/>
        </w:rPr>
        <w:t>vlastitim procjenama iz predviđen</w:t>
      </w:r>
      <w:r w:rsidR="0017288C">
        <w:rPr>
          <w:rFonts w:ascii="Times New Roman" w:hAnsi="Times New Roman" w:cs="Times New Roman"/>
          <w:sz w:val="24"/>
          <w:szCs w:val="24"/>
        </w:rPr>
        <w:t xml:space="preserve">ih </w:t>
      </w:r>
      <w:r w:rsidRPr="005876DE">
        <w:rPr>
          <w:rFonts w:ascii="Times New Roman" w:hAnsi="Times New Roman" w:cs="Times New Roman"/>
          <w:sz w:val="24"/>
          <w:szCs w:val="24"/>
        </w:rPr>
        <w:t xml:space="preserve"> ekonomsk</w:t>
      </w:r>
      <w:r w:rsidR="0017288C">
        <w:rPr>
          <w:rFonts w:ascii="Times New Roman" w:hAnsi="Times New Roman" w:cs="Times New Roman"/>
          <w:sz w:val="24"/>
          <w:szCs w:val="24"/>
        </w:rPr>
        <w:t>ih</w:t>
      </w:r>
      <w:r w:rsidRPr="005876DE">
        <w:rPr>
          <w:rFonts w:ascii="Times New Roman" w:hAnsi="Times New Roman" w:cs="Times New Roman"/>
          <w:sz w:val="24"/>
          <w:szCs w:val="24"/>
        </w:rPr>
        <w:t xml:space="preserve"> aktivnosti.</w:t>
      </w:r>
    </w:p>
    <w:p w:rsidR="00351D4E" w:rsidRPr="007C3760" w:rsidRDefault="00351D4E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60">
        <w:rPr>
          <w:rFonts w:ascii="Times New Roman" w:hAnsi="Times New Roman" w:cs="Times New Roman"/>
          <w:sz w:val="24"/>
          <w:szCs w:val="24"/>
        </w:rPr>
        <w:t xml:space="preserve">Procjena je da će </w:t>
      </w:r>
      <w:r w:rsidR="003B6E4A" w:rsidRPr="007C3760">
        <w:rPr>
          <w:rFonts w:ascii="Times New Roman" w:hAnsi="Times New Roman" w:cs="Times New Roman"/>
          <w:sz w:val="24"/>
          <w:szCs w:val="24"/>
        </w:rPr>
        <w:t>opći prihodi</w:t>
      </w:r>
      <w:r w:rsidRPr="007C3760">
        <w:rPr>
          <w:rFonts w:ascii="Times New Roman" w:hAnsi="Times New Roman" w:cs="Times New Roman"/>
          <w:sz w:val="24"/>
          <w:szCs w:val="24"/>
        </w:rPr>
        <w:t xml:space="preserve"> kretati:</w:t>
      </w:r>
    </w:p>
    <w:p w:rsidR="00351D4E" w:rsidRPr="007C3760" w:rsidRDefault="00FD77DD" w:rsidP="007C3760">
      <w:pPr>
        <w:spacing w:after="0"/>
        <w:rPr>
          <w:rFonts w:ascii="Times New Roman" w:hAnsi="Times New Roman" w:cs="Times New Roman"/>
        </w:rPr>
      </w:pPr>
      <w:r w:rsidRPr="007C3760">
        <w:rPr>
          <w:rFonts w:ascii="Times New Roman" w:hAnsi="Times New Roman" w:cs="Times New Roman"/>
        </w:rPr>
        <w:t>201</w:t>
      </w:r>
      <w:r w:rsidR="006C7FDE">
        <w:rPr>
          <w:rFonts w:ascii="Times New Roman" w:hAnsi="Times New Roman" w:cs="Times New Roman"/>
        </w:rPr>
        <w:t>9</w:t>
      </w:r>
      <w:r w:rsidR="00351D4E" w:rsidRPr="007C3760">
        <w:rPr>
          <w:rFonts w:ascii="Times New Roman" w:hAnsi="Times New Roman" w:cs="Times New Roman"/>
        </w:rPr>
        <w:t xml:space="preserve">.                        </w:t>
      </w:r>
      <w:r w:rsidR="007D6133" w:rsidRPr="007C3760">
        <w:rPr>
          <w:rFonts w:ascii="Times New Roman" w:hAnsi="Times New Roman" w:cs="Times New Roman"/>
        </w:rPr>
        <w:t xml:space="preserve"> </w:t>
      </w:r>
      <w:r w:rsidR="00351D4E" w:rsidRPr="007C3760">
        <w:rPr>
          <w:rFonts w:ascii="Times New Roman" w:hAnsi="Times New Roman" w:cs="Times New Roman"/>
        </w:rPr>
        <w:t xml:space="preserve"> </w:t>
      </w:r>
      <w:r w:rsidR="004064C5" w:rsidRPr="007C3760">
        <w:rPr>
          <w:rFonts w:ascii="Times New Roman" w:hAnsi="Times New Roman" w:cs="Times New Roman"/>
        </w:rPr>
        <w:t xml:space="preserve"> </w:t>
      </w:r>
      <w:r w:rsidR="00407512" w:rsidRPr="007C3760">
        <w:rPr>
          <w:rFonts w:ascii="Times New Roman" w:hAnsi="Times New Roman" w:cs="Times New Roman"/>
        </w:rPr>
        <w:t xml:space="preserve">  </w:t>
      </w:r>
      <w:r w:rsidR="004064C5" w:rsidRPr="007C3760">
        <w:rPr>
          <w:rFonts w:ascii="Times New Roman" w:hAnsi="Times New Roman" w:cs="Times New Roman"/>
        </w:rPr>
        <w:t xml:space="preserve"> </w:t>
      </w:r>
      <w:r w:rsidR="007D6133" w:rsidRPr="007C3760">
        <w:rPr>
          <w:rFonts w:ascii="Times New Roman" w:hAnsi="Times New Roman" w:cs="Times New Roman"/>
        </w:rPr>
        <w:t xml:space="preserve"> </w:t>
      </w:r>
      <w:r w:rsidR="00921AD6">
        <w:rPr>
          <w:rFonts w:ascii="Times New Roman" w:hAnsi="Times New Roman" w:cs="Times New Roman"/>
        </w:rPr>
        <w:t>0,</w:t>
      </w:r>
      <w:r w:rsidR="0017288C" w:rsidRPr="007C3760">
        <w:rPr>
          <w:rFonts w:ascii="Times New Roman" w:hAnsi="Times New Roman" w:cs="Times New Roman"/>
        </w:rPr>
        <w:t>0</w:t>
      </w:r>
      <w:r w:rsidR="007D6133" w:rsidRPr="007C3760">
        <w:rPr>
          <w:rFonts w:ascii="Times New Roman" w:hAnsi="Times New Roman" w:cs="Times New Roman"/>
        </w:rPr>
        <w:t xml:space="preserve"> </w:t>
      </w:r>
      <w:r w:rsidR="00351D4E" w:rsidRPr="007C3760">
        <w:rPr>
          <w:rFonts w:ascii="Times New Roman" w:hAnsi="Times New Roman" w:cs="Times New Roman"/>
        </w:rPr>
        <w:t>%</w:t>
      </w:r>
      <w:r w:rsidR="00900E22" w:rsidRPr="007C3760">
        <w:rPr>
          <w:rFonts w:ascii="Times New Roman" w:hAnsi="Times New Roman" w:cs="Times New Roman"/>
        </w:rPr>
        <w:t xml:space="preserve">,  </w:t>
      </w:r>
    </w:p>
    <w:p w:rsidR="00351D4E" w:rsidRPr="007C3760" w:rsidRDefault="006C7FDE" w:rsidP="007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2020</w:t>
      </w:r>
      <w:r w:rsidR="00351D4E" w:rsidRPr="007C3760">
        <w:rPr>
          <w:rFonts w:ascii="Times New Roman" w:hAnsi="Times New Roman" w:cs="Times New Roman"/>
        </w:rPr>
        <w:t xml:space="preserve">.                         </w:t>
      </w:r>
      <w:r w:rsidR="004064C5" w:rsidRPr="007C3760">
        <w:rPr>
          <w:rFonts w:ascii="Times New Roman" w:hAnsi="Times New Roman" w:cs="Times New Roman"/>
        </w:rPr>
        <w:t xml:space="preserve">  </w:t>
      </w:r>
      <w:r w:rsidR="00351D4E" w:rsidRPr="007C3760">
        <w:rPr>
          <w:rFonts w:ascii="Times New Roman" w:hAnsi="Times New Roman" w:cs="Times New Roman"/>
        </w:rPr>
        <w:t xml:space="preserve">  </w:t>
      </w:r>
      <w:r w:rsidR="00E24258" w:rsidRPr="007C3760">
        <w:rPr>
          <w:rFonts w:ascii="Times New Roman" w:hAnsi="Times New Roman" w:cs="Times New Roman"/>
        </w:rPr>
        <w:t xml:space="preserve">  </w:t>
      </w:r>
      <w:r w:rsidR="004064C5" w:rsidRPr="007C3760">
        <w:rPr>
          <w:rFonts w:ascii="Times New Roman" w:hAnsi="Times New Roman" w:cs="Times New Roman"/>
        </w:rPr>
        <w:t xml:space="preserve"> 0</w:t>
      </w:r>
      <w:r w:rsidR="006F3EE8" w:rsidRPr="007C3760">
        <w:rPr>
          <w:rFonts w:ascii="Times New Roman" w:hAnsi="Times New Roman" w:cs="Times New Roman"/>
        </w:rPr>
        <w:t>,</w:t>
      </w:r>
      <w:r w:rsidR="00921AD6">
        <w:rPr>
          <w:rFonts w:ascii="Times New Roman" w:hAnsi="Times New Roman" w:cs="Times New Roman"/>
        </w:rPr>
        <w:t>3</w:t>
      </w:r>
      <w:r w:rsidR="007D6133" w:rsidRPr="007C3760">
        <w:rPr>
          <w:rFonts w:ascii="Times New Roman" w:hAnsi="Times New Roman" w:cs="Times New Roman"/>
        </w:rPr>
        <w:t xml:space="preserve"> </w:t>
      </w:r>
      <w:r w:rsidR="00351D4E" w:rsidRPr="007C3760">
        <w:rPr>
          <w:rFonts w:ascii="Times New Roman" w:hAnsi="Times New Roman" w:cs="Times New Roman"/>
        </w:rPr>
        <w:t>%</w:t>
      </w:r>
    </w:p>
    <w:p w:rsidR="00754DFC" w:rsidRPr="007533C1" w:rsidRDefault="006C7FDE" w:rsidP="007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351D4E" w:rsidRPr="007C3760">
        <w:rPr>
          <w:rFonts w:ascii="Times New Roman" w:hAnsi="Times New Roman" w:cs="Times New Roman"/>
        </w:rPr>
        <w:t xml:space="preserve">.                          </w:t>
      </w:r>
      <w:r w:rsidR="004064C5" w:rsidRPr="007C3760">
        <w:rPr>
          <w:rFonts w:ascii="Times New Roman" w:hAnsi="Times New Roman" w:cs="Times New Roman"/>
        </w:rPr>
        <w:t xml:space="preserve">  </w:t>
      </w:r>
      <w:r w:rsidR="00351D4E" w:rsidRPr="007C3760">
        <w:rPr>
          <w:rFonts w:ascii="Times New Roman" w:hAnsi="Times New Roman" w:cs="Times New Roman"/>
        </w:rPr>
        <w:t xml:space="preserve"> </w:t>
      </w:r>
      <w:r w:rsidR="004064C5" w:rsidRPr="007C3760">
        <w:rPr>
          <w:rFonts w:ascii="Times New Roman" w:hAnsi="Times New Roman" w:cs="Times New Roman"/>
        </w:rPr>
        <w:t xml:space="preserve"> </w:t>
      </w:r>
      <w:r w:rsidR="00E24258" w:rsidRPr="007C3760">
        <w:rPr>
          <w:rFonts w:ascii="Times New Roman" w:hAnsi="Times New Roman" w:cs="Times New Roman"/>
        </w:rPr>
        <w:t xml:space="preserve">  </w:t>
      </w:r>
      <w:r w:rsidR="006F3EE8" w:rsidRPr="007C3760">
        <w:rPr>
          <w:rFonts w:ascii="Times New Roman" w:hAnsi="Times New Roman" w:cs="Times New Roman"/>
        </w:rPr>
        <w:t>1</w:t>
      </w:r>
      <w:r w:rsidR="0017288C" w:rsidRPr="007C3760">
        <w:rPr>
          <w:rFonts w:ascii="Times New Roman" w:hAnsi="Times New Roman" w:cs="Times New Roman"/>
        </w:rPr>
        <w:t>,</w:t>
      </w:r>
      <w:r w:rsidR="004064C5" w:rsidRPr="007C3760">
        <w:rPr>
          <w:rFonts w:ascii="Times New Roman" w:hAnsi="Times New Roman" w:cs="Times New Roman"/>
        </w:rPr>
        <w:t>0</w:t>
      </w:r>
      <w:r w:rsidR="007D6133" w:rsidRPr="007C3760">
        <w:rPr>
          <w:rFonts w:ascii="Times New Roman" w:hAnsi="Times New Roman" w:cs="Times New Roman"/>
        </w:rPr>
        <w:t xml:space="preserve"> </w:t>
      </w:r>
      <w:r w:rsidR="00351D4E" w:rsidRPr="007C3760">
        <w:rPr>
          <w:rFonts w:ascii="Times New Roman" w:hAnsi="Times New Roman" w:cs="Times New Roman"/>
        </w:rPr>
        <w:t>%</w:t>
      </w:r>
    </w:p>
    <w:p w:rsidR="00351D4E" w:rsidRPr="005876DE" w:rsidRDefault="00351D4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 xml:space="preserve">2. Planiranje lokalnih poreza i ostalih prihoda ovisi o osnovici, broju obveznika i stopama te njihovoj </w:t>
      </w:r>
      <w:r w:rsidR="0024706A">
        <w:rPr>
          <w:rFonts w:ascii="Times New Roman" w:hAnsi="Times New Roman" w:cs="Times New Roman"/>
          <w:sz w:val="24"/>
          <w:szCs w:val="24"/>
        </w:rPr>
        <w:t>naplati</w:t>
      </w:r>
      <w:r w:rsidRPr="005876DE">
        <w:rPr>
          <w:rFonts w:ascii="Times New Roman" w:hAnsi="Times New Roman" w:cs="Times New Roman"/>
          <w:sz w:val="24"/>
          <w:szCs w:val="24"/>
        </w:rPr>
        <w:t>.</w:t>
      </w:r>
    </w:p>
    <w:p w:rsidR="00351D4E" w:rsidRPr="005876DE" w:rsidRDefault="0024706A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D4E" w:rsidRPr="005876DE">
        <w:rPr>
          <w:rFonts w:ascii="Times New Roman" w:hAnsi="Times New Roman" w:cs="Times New Roman"/>
          <w:sz w:val="24"/>
          <w:szCs w:val="24"/>
        </w:rPr>
        <w:t>.</w:t>
      </w:r>
      <w:r w:rsidR="007533C1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Zakonom je propisano da svi prihodi i primici te rashodi i izdaci moraju biti utvrđeni u proračunu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 mora biti uravnotežen.</w:t>
      </w:r>
    </w:p>
    <w:p w:rsidR="00787FA9" w:rsidRDefault="0024706A" w:rsidP="00B26F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</w:t>
      </w:r>
      <w:r w:rsidR="00351D4E" w:rsidRP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Proračunski korisnici ne mogu se zadužiti </w:t>
      </w:r>
      <w:r w:rsid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uzimanjem kredita</w:t>
      </w:r>
      <w:r w:rsidR="00E7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46D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zajmova</w:t>
      </w:r>
      <w:r w:rsidR="00E7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51D4E" w:rsidRP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bez suglasnosti osnivača.</w:t>
      </w:r>
    </w:p>
    <w:p w:rsidR="0024706A" w:rsidRDefault="0024706A" w:rsidP="00B26F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5. Proračunski korisnici ne smiju preuzimati obveze budućih razdoblja bez suglasnosti osnivača.</w:t>
      </w:r>
    </w:p>
    <w:p w:rsidR="001E2130" w:rsidRPr="00787FA9" w:rsidRDefault="001E2130" w:rsidP="00B26F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351D4E" w:rsidRDefault="00D36B9F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4452F4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BB31CA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351D4E" w:rsidRPr="004452F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4452F4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4452F4" w:rsidRPr="004452F4">
        <w:rPr>
          <w:rFonts w:ascii="Times New Roman" w:hAnsi="Times New Roman" w:cs="Times New Roman"/>
          <w:b/>
          <w:sz w:val="24"/>
          <w:szCs w:val="24"/>
        </w:rPr>
        <w:t>laniranje rashoda i izdataka</w:t>
      </w:r>
    </w:p>
    <w:p w:rsidR="00B26FBF" w:rsidRPr="004452F4" w:rsidRDefault="00B26FBF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77919" w:rsidRDefault="00351D4E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>Rashodi  i izdaci proračuna i proračunskih korisnika trebaju se zasnivati na analizi stanja rashoda i izdataka u tekućoj godini te planu osnovnih obveznih rashoda i izdataka u skladu s realnom procjenom proračunskih prihoda i primitaka. Prilikom rasporeda prihoda</w:t>
      </w:r>
      <w:r w:rsidR="00D7031D">
        <w:rPr>
          <w:rFonts w:ascii="Times New Roman" w:hAnsi="Times New Roman" w:cs="Times New Roman"/>
          <w:sz w:val="24"/>
          <w:szCs w:val="24"/>
        </w:rPr>
        <w:t xml:space="preserve"> i primitaka </w:t>
      </w:r>
      <w:r w:rsidR="00C77919">
        <w:rPr>
          <w:rFonts w:ascii="Times New Roman" w:hAnsi="Times New Roman" w:cs="Times New Roman"/>
          <w:sz w:val="24"/>
          <w:szCs w:val="24"/>
        </w:rPr>
        <w:t xml:space="preserve">po izvorima </w:t>
      </w:r>
      <w:r w:rsidR="007204E9">
        <w:rPr>
          <w:rFonts w:ascii="Times New Roman" w:hAnsi="Times New Roman" w:cs="Times New Roman"/>
          <w:sz w:val="24"/>
          <w:szCs w:val="24"/>
        </w:rPr>
        <w:t>potrebno je pošt</w:t>
      </w:r>
      <w:r w:rsidR="004F6871">
        <w:rPr>
          <w:rFonts w:ascii="Times New Roman" w:hAnsi="Times New Roman" w:cs="Times New Roman"/>
          <w:sz w:val="24"/>
          <w:szCs w:val="24"/>
        </w:rPr>
        <w:t>o</w:t>
      </w:r>
      <w:r w:rsidRPr="005876DE">
        <w:rPr>
          <w:rFonts w:ascii="Times New Roman" w:hAnsi="Times New Roman" w:cs="Times New Roman"/>
          <w:sz w:val="24"/>
          <w:szCs w:val="24"/>
        </w:rPr>
        <w:t>vati najprije sve zakonske obveze jedinice, zatim ugovorne obveze, te ostale obveze, a sve sukladno Programu rada  za 201</w:t>
      </w:r>
      <w:r w:rsidR="00305A1E">
        <w:rPr>
          <w:rFonts w:ascii="Times New Roman" w:hAnsi="Times New Roman" w:cs="Times New Roman"/>
          <w:sz w:val="24"/>
          <w:szCs w:val="24"/>
        </w:rPr>
        <w:t>8</w:t>
      </w:r>
      <w:r w:rsidRPr="005876DE">
        <w:rPr>
          <w:rFonts w:ascii="Times New Roman" w:hAnsi="Times New Roman" w:cs="Times New Roman"/>
          <w:sz w:val="24"/>
          <w:szCs w:val="24"/>
        </w:rPr>
        <w:t>. godinu.</w:t>
      </w:r>
    </w:p>
    <w:p w:rsidR="00DA1457" w:rsidRPr="00390800" w:rsidRDefault="00DA1457" w:rsidP="00B26F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73B" w:rsidRPr="00D36B9F" w:rsidRDefault="005F4386" w:rsidP="00D36B9F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9F">
        <w:rPr>
          <w:rFonts w:ascii="Times New Roman" w:hAnsi="Times New Roman" w:cs="Times New Roman"/>
          <w:b/>
          <w:sz w:val="24"/>
          <w:szCs w:val="24"/>
        </w:rPr>
        <w:t>METODOLOGIJA IZRADE PRORAČUNA I FINANCIJSKIH PLANOVA</w:t>
      </w:r>
    </w:p>
    <w:p w:rsidR="00E2144D" w:rsidRPr="00E2144D" w:rsidRDefault="00E2144D" w:rsidP="00B26FBF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5F" w:rsidRPr="00E67A32" w:rsidRDefault="00E67A32" w:rsidP="00E67A32">
      <w:pPr>
        <w:pStyle w:val="Odlomakpopisa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A32">
        <w:rPr>
          <w:rFonts w:ascii="Times New Roman" w:hAnsi="Times New Roman"/>
          <w:b/>
          <w:sz w:val="24"/>
        </w:rPr>
        <w:t>Izrada financijskih planova</w:t>
      </w:r>
    </w:p>
    <w:p w:rsidR="00DC1DEE" w:rsidRDefault="00DC1DEE" w:rsidP="00621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A32" w:rsidRDefault="00E67A32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članku 29. Zakona o proračunu prijedlog financijskog plana sadrži:</w:t>
      </w:r>
    </w:p>
    <w:p w:rsidR="00E67A32" w:rsidRDefault="00672ED1" w:rsidP="00E67A32">
      <w:pPr>
        <w:pStyle w:val="Odlomakpopis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procjene prihoda</w:t>
      </w:r>
      <w:r w:rsidR="00E67A32">
        <w:rPr>
          <w:rFonts w:ascii="Times New Roman" w:hAnsi="Times New Roman"/>
          <w:sz w:val="24"/>
        </w:rPr>
        <w:t xml:space="preserve"> iskazane po</w:t>
      </w:r>
      <w:r>
        <w:rPr>
          <w:rFonts w:ascii="Times New Roman" w:hAnsi="Times New Roman"/>
          <w:sz w:val="24"/>
        </w:rPr>
        <w:t xml:space="preserve"> vrstama </w:t>
      </w:r>
      <w:r w:rsidR="00E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E67A32">
        <w:rPr>
          <w:rFonts w:ascii="Times New Roman" w:hAnsi="Times New Roman"/>
          <w:sz w:val="24"/>
        </w:rPr>
        <w:t>izvorima financiranja</w:t>
      </w:r>
      <w:r>
        <w:rPr>
          <w:rFonts w:ascii="Times New Roman" w:hAnsi="Times New Roman"/>
          <w:sz w:val="24"/>
        </w:rPr>
        <w:t>) za razdoblje 201</w:t>
      </w:r>
      <w:r w:rsidR="00305A1E">
        <w:rPr>
          <w:rFonts w:ascii="Times New Roman" w:hAnsi="Times New Roman"/>
          <w:sz w:val="24"/>
        </w:rPr>
        <w:t>8. – 2020</w:t>
      </w:r>
      <w:r>
        <w:rPr>
          <w:rFonts w:ascii="Times New Roman" w:hAnsi="Times New Roman"/>
          <w:sz w:val="24"/>
        </w:rPr>
        <w:t>. godine</w:t>
      </w:r>
    </w:p>
    <w:p w:rsidR="00E67A32" w:rsidRDefault="00672ED1" w:rsidP="00E67A32">
      <w:pPr>
        <w:pStyle w:val="Odlomakpopis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</w:t>
      </w:r>
      <w:r w:rsidR="00E67A32">
        <w:rPr>
          <w:rFonts w:ascii="Times New Roman" w:hAnsi="Times New Roman"/>
          <w:sz w:val="24"/>
        </w:rPr>
        <w:t>ashod</w:t>
      </w:r>
      <w:r>
        <w:rPr>
          <w:rFonts w:ascii="Times New Roman" w:hAnsi="Times New Roman"/>
          <w:sz w:val="24"/>
        </w:rPr>
        <w:t>a</w:t>
      </w:r>
      <w:r w:rsidR="00E67A32">
        <w:rPr>
          <w:rFonts w:ascii="Times New Roman" w:hAnsi="Times New Roman"/>
          <w:sz w:val="24"/>
        </w:rPr>
        <w:t xml:space="preserve"> za trogodišnje razdoblje</w:t>
      </w:r>
      <w:r>
        <w:rPr>
          <w:rFonts w:ascii="Times New Roman" w:hAnsi="Times New Roman"/>
          <w:sz w:val="24"/>
        </w:rPr>
        <w:t>, razvrstane prema proračunskim klasifikacijama,</w:t>
      </w:r>
    </w:p>
    <w:p w:rsidR="00672ED1" w:rsidRDefault="00672ED1" w:rsidP="00E67A32">
      <w:pPr>
        <w:pStyle w:val="Odlomakpopis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rezultat poslovanja (predviđani višak/manjak) prihoda,</w:t>
      </w:r>
    </w:p>
    <w:p w:rsidR="00672ED1" w:rsidRDefault="00672ED1" w:rsidP="00CA7D4C">
      <w:pPr>
        <w:pStyle w:val="Odlomakpopis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obrazloženje prijedloga financijskog plana </w:t>
      </w:r>
      <w:r w:rsidRPr="00337E1D">
        <w:rPr>
          <w:rFonts w:ascii="Times New Roman" w:hAnsi="Times New Roman"/>
          <w:sz w:val="24"/>
        </w:rPr>
        <w:t>(</w:t>
      </w:r>
      <w:r w:rsidR="00337E1D" w:rsidRPr="00337E1D">
        <w:rPr>
          <w:rFonts w:ascii="Times New Roman" w:hAnsi="Times New Roman"/>
          <w:sz w:val="24"/>
        </w:rPr>
        <w:t>točka 4.4</w:t>
      </w:r>
      <w:r w:rsidRPr="00337E1D">
        <w:rPr>
          <w:rFonts w:ascii="Times New Roman" w:hAnsi="Times New Roman"/>
          <w:sz w:val="24"/>
        </w:rPr>
        <w:t>.).</w:t>
      </w:r>
    </w:p>
    <w:p w:rsidR="00CA7D4C" w:rsidRDefault="00CA7D4C" w:rsidP="00CA7D4C">
      <w:pPr>
        <w:spacing w:after="0"/>
        <w:jc w:val="both"/>
        <w:rPr>
          <w:rFonts w:ascii="Times New Roman" w:hAnsi="Times New Roman"/>
          <w:sz w:val="24"/>
        </w:rPr>
      </w:pPr>
    </w:p>
    <w:p w:rsidR="00BB31CA" w:rsidRDefault="00672ED1" w:rsidP="00672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Važno je istaknuti da </w:t>
      </w:r>
      <w:r w:rsidRPr="00672ED1">
        <w:rPr>
          <w:rFonts w:ascii="Times New Roman" w:hAnsi="Times New Roman" w:cs="Times New Roman"/>
          <w:b/>
          <w:sz w:val="24"/>
          <w:szCs w:val="24"/>
        </w:rPr>
        <w:t xml:space="preserve">korisnik mora planirati sve svoje prihode i primitke , te rashode i izdatke po svim propisanim klasifikacijama </w:t>
      </w:r>
      <w:r w:rsidR="00BB31CA">
        <w:rPr>
          <w:rFonts w:ascii="Times New Roman" w:hAnsi="Times New Roman" w:cs="Times New Roman"/>
          <w:b/>
          <w:sz w:val="24"/>
          <w:szCs w:val="24"/>
        </w:rPr>
        <w:t>.</w:t>
      </w:r>
    </w:p>
    <w:p w:rsid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Bez obzira na način podmirivanja rashoda (sa računa riznice ili sa vlastitog računa) to su uvijek rashodi korisnika i kao takvi moraju biti iskazani u financijskim planovima korisnika </w:t>
      </w:r>
      <w:r w:rsidRPr="00672ED1">
        <w:rPr>
          <w:rFonts w:ascii="Times New Roman" w:hAnsi="Times New Roman" w:cs="Times New Roman"/>
          <w:b/>
          <w:sz w:val="24"/>
          <w:szCs w:val="24"/>
        </w:rPr>
        <w:t>po izvorima financiranja</w:t>
      </w:r>
      <w:r w:rsidRPr="00672ED1">
        <w:rPr>
          <w:rFonts w:ascii="Times New Roman" w:hAnsi="Times New Roman" w:cs="Times New Roman"/>
          <w:sz w:val="24"/>
          <w:szCs w:val="24"/>
        </w:rPr>
        <w:t>, a kasnije u njegovim knjigovodstvenim evidencijama te financijskim izvještajima.</w:t>
      </w:r>
    </w:p>
    <w:p w:rsidR="00CA7D4C" w:rsidRPr="00672ED1" w:rsidRDefault="00CA7D4C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D4C" w:rsidRDefault="00CA7D4C" w:rsidP="00CA7D4C">
      <w:pPr>
        <w:spacing w:after="0"/>
        <w:jc w:val="both"/>
        <w:rPr>
          <w:rFonts w:ascii="Times New Roman" w:hAnsi="Times New Roman"/>
          <w:b/>
          <w:sz w:val="24"/>
        </w:rPr>
      </w:pPr>
      <w:r w:rsidRPr="00672ED1">
        <w:rPr>
          <w:rFonts w:ascii="Times New Roman" w:hAnsi="Times New Roman"/>
          <w:b/>
          <w:sz w:val="24"/>
        </w:rPr>
        <w:t>Financijski plan mora biti uravnotežen.</w:t>
      </w:r>
    </w:p>
    <w:p w:rsidR="00672ED1" w:rsidRDefault="00672ED1" w:rsidP="00621CFE">
      <w:pPr>
        <w:spacing w:after="0"/>
        <w:jc w:val="both"/>
        <w:rPr>
          <w:rFonts w:ascii="Times New Roman" w:hAnsi="Times New Roman"/>
          <w:b/>
          <w:sz w:val="24"/>
        </w:rPr>
      </w:pPr>
    </w:p>
    <w:p w:rsidR="00A436D5" w:rsidRDefault="00A436D5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A436D5" w:rsidRDefault="00A436D5" w:rsidP="00A436D5">
      <w:pPr>
        <w:pStyle w:val="Odlomakpopisa"/>
        <w:numPr>
          <w:ilvl w:val="1"/>
          <w:numId w:val="40"/>
        </w:numPr>
        <w:spacing w:after="0"/>
        <w:jc w:val="both"/>
        <w:rPr>
          <w:rFonts w:ascii="Times New Roman" w:hAnsi="Times New Roman"/>
          <w:b/>
          <w:sz w:val="24"/>
        </w:rPr>
      </w:pPr>
      <w:r w:rsidRPr="00A436D5">
        <w:rPr>
          <w:rFonts w:ascii="Times New Roman" w:hAnsi="Times New Roman"/>
          <w:b/>
          <w:sz w:val="24"/>
        </w:rPr>
        <w:t>Plan razvojnih programa</w:t>
      </w:r>
    </w:p>
    <w:p w:rsidR="00A436D5" w:rsidRPr="00A436D5" w:rsidRDefault="00A436D5" w:rsidP="00A436D5">
      <w:pPr>
        <w:spacing w:after="0"/>
        <w:ind w:left="284"/>
        <w:jc w:val="both"/>
        <w:rPr>
          <w:rFonts w:ascii="Times New Roman" w:hAnsi="Times New Roman"/>
          <w:b/>
          <w:sz w:val="24"/>
        </w:rPr>
      </w:pPr>
    </w:p>
    <w:p w:rsidR="00A436D5" w:rsidRPr="00A436D5" w:rsidRDefault="00A436D5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D5">
        <w:rPr>
          <w:rFonts w:ascii="Times New Roman" w:hAnsi="Times New Roman" w:cs="Times New Roman"/>
          <w:sz w:val="24"/>
          <w:szCs w:val="24"/>
        </w:rPr>
        <w:t xml:space="preserve">Kako Pravilnik kojim se propisuje sadržaj i metodologija izrade Plana razvojnih programa, te sustav praćenja njihove provedbe </w:t>
      </w:r>
      <w:r w:rsidRPr="00B772E0">
        <w:rPr>
          <w:rFonts w:ascii="Times New Roman" w:hAnsi="Times New Roman" w:cs="Times New Roman"/>
          <w:b/>
          <w:sz w:val="24"/>
          <w:szCs w:val="24"/>
        </w:rPr>
        <w:t>nije donesen</w:t>
      </w:r>
      <w:r w:rsidRPr="00A436D5">
        <w:rPr>
          <w:rFonts w:ascii="Times New Roman" w:hAnsi="Times New Roman" w:cs="Times New Roman"/>
          <w:sz w:val="24"/>
          <w:szCs w:val="24"/>
        </w:rPr>
        <w:t xml:space="preserve">, Upravni odjel kod izrade Plana razvojnih </w:t>
      </w:r>
      <w:proofErr w:type="spellStart"/>
      <w:r w:rsidRPr="00A436D5">
        <w:rPr>
          <w:rFonts w:ascii="Times New Roman" w:hAnsi="Times New Roman" w:cs="Times New Roman"/>
          <w:b/>
          <w:sz w:val="24"/>
          <w:szCs w:val="24"/>
        </w:rPr>
        <w:t>trebaj</w:t>
      </w:r>
      <w:r w:rsidR="00FD65C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A436D5">
        <w:rPr>
          <w:rFonts w:ascii="Times New Roman" w:hAnsi="Times New Roman" w:cs="Times New Roman"/>
          <w:b/>
          <w:sz w:val="24"/>
          <w:szCs w:val="24"/>
        </w:rPr>
        <w:t xml:space="preserve"> obuhvatiti sve aktivnosti/projekte i sredstva iz financijskog plana osim onih </w:t>
      </w:r>
      <w:r w:rsidRPr="00A436D5">
        <w:rPr>
          <w:rFonts w:ascii="Times New Roman" w:hAnsi="Times New Roman" w:cs="Times New Roman"/>
          <w:sz w:val="24"/>
          <w:szCs w:val="24"/>
        </w:rPr>
        <w:t>koje se odnose na administraciju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6D5" w:rsidRDefault="00532624" w:rsidP="00A43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5A1E">
        <w:rPr>
          <w:rFonts w:ascii="Times New Roman" w:hAnsi="Times New Roman" w:cs="Times New Roman"/>
          <w:sz w:val="24"/>
          <w:szCs w:val="24"/>
        </w:rPr>
        <w:t>d 01.01.201</w:t>
      </w:r>
      <w:r w:rsidR="00E01BF0">
        <w:rPr>
          <w:rFonts w:ascii="Times New Roman" w:hAnsi="Times New Roman" w:cs="Times New Roman"/>
          <w:sz w:val="24"/>
          <w:szCs w:val="24"/>
        </w:rPr>
        <w:t>8</w:t>
      </w:r>
      <w:r w:rsidR="004C3365">
        <w:rPr>
          <w:rFonts w:ascii="Times New Roman" w:hAnsi="Times New Roman" w:cs="Times New Roman"/>
          <w:sz w:val="24"/>
          <w:szCs w:val="24"/>
        </w:rPr>
        <w:t xml:space="preserve">. godine polugodišnji i godišnji izvještaj o izvršenju proračuna JLP®S </w:t>
      </w:r>
      <w:r w:rsidR="004C3365" w:rsidRPr="004C3365">
        <w:rPr>
          <w:rFonts w:ascii="Times New Roman" w:hAnsi="Times New Roman" w:cs="Times New Roman"/>
          <w:b/>
          <w:sz w:val="24"/>
          <w:szCs w:val="24"/>
        </w:rPr>
        <w:t>sadrži i izvještaj o provedbi plana razvojnih programa.</w:t>
      </w:r>
    </w:p>
    <w:p w:rsidR="00B66B94" w:rsidRDefault="00B66B94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624" w:rsidRDefault="00B66B94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32624" w:rsidRDefault="00532624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624" w:rsidRDefault="00532624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23" w:rsidRDefault="00404723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2A75" w:rsidRDefault="00B66B94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F0412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668">
        <w:rPr>
          <w:rFonts w:ascii="Times New Roman" w:hAnsi="Times New Roman" w:cs="Times New Roman"/>
          <w:b/>
          <w:sz w:val="24"/>
          <w:szCs w:val="24"/>
        </w:rPr>
        <w:t>Izrada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50">
        <w:rPr>
          <w:rFonts w:ascii="Times New Roman" w:hAnsi="Times New Roman" w:cs="Times New Roman"/>
          <w:b/>
          <w:sz w:val="24"/>
          <w:szCs w:val="24"/>
        </w:rPr>
        <w:t xml:space="preserve">obrazloženja 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DC1DEE" w:rsidRPr="001C2A75" w:rsidRDefault="00DC1DEE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98" w:rsidRP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Obrazloženje financijskog plana proračunskog korisnika je podloga za analiziranje 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(učinaka) i oblikovanje budućih ciljeva, usmjeravanje djelovanja proračunskog korisnika te</w:t>
      </w:r>
      <w:r>
        <w:rPr>
          <w:rFonts w:ascii="Times New Roman" w:hAnsi="Times New Roman" w:cs="Times New Roman"/>
          <w:sz w:val="24"/>
          <w:szCs w:val="24"/>
        </w:rPr>
        <w:t xml:space="preserve"> osnova za utvrđ</w:t>
      </w:r>
      <w:r w:rsidRPr="00D31098">
        <w:rPr>
          <w:rFonts w:ascii="Times New Roman" w:hAnsi="Times New Roman" w:cs="Times New Roman"/>
          <w:sz w:val="24"/>
          <w:szCs w:val="24"/>
        </w:rPr>
        <w:t>ivanje odgovornosti.</w:t>
      </w:r>
    </w:p>
    <w:p w:rsid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U skladu s člankom 30. Zakona o proračunu proračunski korisni</w:t>
      </w:r>
      <w:r w:rsidR="00FD65C2">
        <w:rPr>
          <w:rFonts w:ascii="Times New Roman" w:hAnsi="Times New Roman" w:cs="Times New Roman"/>
          <w:sz w:val="24"/>
          <w:szCs w:val="24"/>
        </w:rPr>
        <w:t>k</w:t>
      </w:r>
      <w:r w:rsidRPr="00D31098">
        <w:rPr>
          <w:rFonts w:ascii="Times New Roman" w:hAnsi="Times New Roman" w:cs="Times New Roman"/>
          <w:sz w:val="24"/>
          <w:szCs w:val="24"/>
        </w:rPr>
        <w:t xml:space="preserve"> </w:t>
      </w:r>
      <w:r w:rsidR="00FD65C2">
        <w:rPr>
          <w:rFonts w:ascii="Times New Roman" w:hAnsi="Times New Roman" w:cs="Times New Roman"/>
          <w:sz w:val="24"/>
          <w:szCs w:val="24"/>
        </w:rPr>
        <w:t>je</w:t>
      </w:r>
      <w:r w:rsidRPr="00D31098">
        <w:rPr>
          <w:rFonts w:ascii="Times New Roman" w:hAnsi="Times New Roman" w:cs="Times New Roman"/>
          <w:sz w:val="24"/>
          <w:szCs w:val="24"/>
        </w:rPr>
        <w:t xml:space="preserve"> duž</w:t>
      </w:r>
      <w:r w:rsidR="00FD65C2">
        <w:rPr>
          <w:rFonts w:ascii="Times New Roman" w:hAnsi="Times New Roman" w:cs="Times New Roman"/>
          <w:sz w:val="24"/>
          <w:szCs w:val="24"/>
        </w:rPr>
        <w:t>an</w:t>
      </w:r>
      <w:r w:rsidRPr="00D31098">
        <w:rPr>
          <w:rFonts w:ascii="Times New Roman" w:hAnsi="Times New Roman" w:cs="Times New Roman"/>
          <w:sz w:val="24"/>
          <w:szCs w:val="24"/>
        </w:rPr>
        <w:t xml:space="preserve"> uz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financijskog plana izraditi i dostaviti obrazloženje prijedloga financijskog plana.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Uvo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D31098">
        <w:rPr>
          <w:rFonts w:ascii="Times New Roman" w:hAnsi="Times New Roman" w:cs="Times New Roman"/>
          <w:sz w:val="24"/>
          <w:szCs w:val="24"/>
        </w:rPr>
        <w:t>enjem srednjoročnog fiskalnog okvira i programskog planiranja u skladu s</w:t>
      </w:r>
      <w:r>
        <w:rPr>
          <w:rFonts w:ascii="Times New Roman" w:hAnsi="Times New Roman" w:cs="Times New Roman"/>
          <w:sz w:val="24"/>
          <w:szCs w:val="24"/>
        </w:rPr>
        <w:t xml:space="preserve"> najboljom europskom </w:t>
      </w:r>
      <w:r w:rsidRPr="00D31098">
        <w:rPr>
          <w:rFonts w:ascii="Times New Roman" w:hAnsi="Times New Roman" w:cs="Times New Roman"/>
          <w:sz w:val="24"/>
          <w:szCs w:val="24"/>
        </w:rPr>
        <w:t xml:space="preserve">praksom </w:t>
      </w:r>
      <w:r w:rsidRPr="00E37ED9">
        <w:rPr>
          <w:rFonts w:ascii="Times New Roman" w:hAnsi="Times New Roman" w:cs="Times New Roman"/>
          <w:b/>
          <w:sz w:val="24"/>
          <w:szCs w:val="24"/>
        </w:rPr>
        <w:t>naglasak se stavlja na rezultate koji se postižu provedbom programa, aktivnosti i projekata, umjesto na vrstu i visinu troškova</w:t>
      </w:r>
      <w:r w:rsidRPr="00D31098">
        <w:rPr>
          <w:rFonts w:ascii="Times New Roman" w:hAnsi="Times New Roman" w:cs="Times New Roman"/>
          <w:sz w:val="24"/>
          <w:szCs w:val="24"/>
        </w:rPr>
        <w:t>.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se zahtijeva preuzimanje odgovornosti za rezultate provedbe programa (i aktivnosti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5C2">
        <w:rPr>
          <w:rFonts w:ascii="Times New Roman" w:hAnsi="Times New Roman" w:cs="Times New Roman"/>
          <w:sz w:val="24"/>
          <w:szCs w:val="24"/>
        </w:rPr>
        <w:t xml:space="preserve">projekata) od jedinica lokalne </w:t>
      </w:r>
      <w:r w:rsidRPr="00D31098">
        <w:rPr>
          <w:rFonts w:ascii="Times New Roman" w:hAnsi="Times New Roman" w:cs="Times New Roman"/>
          <w:sz w:val="24"/>
          <w:szCs w:val="24"/>
        </w:rPr>
        <w:t xml:space="preserve"> samouprave i njihovih proračunskih</w:t>
      </w:r>
      <w:r>
        <w:rPr>
          <w:rFonts w:ascii="Times New Roman" w:hAnsi="Times New Roman" w:cs="Times New Roman"/>
          <w:sz w:val="24"/>
          <w:szCs w:val="24"/>
        </w:rPr>
        <w:t xml:space="preserve"> korisnika.</w:t>
      </w:r>
    </w:p>
    <w:p w:rsidR="00D31098" w:rsidRDefault="00F80D9F" w:rsidP="00F80D9F">
      <w:pPr>
        <w:tabs>
          <w:tab w:val="left" w:pos="2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A75" w:rsidRDefault="001C2A75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50">
        <w:rPr>
          <w:rFonts w:ascii="Times New Roman" w:hAnsi="Times New Roman" w:cs="Times New Roman"/>
          <w:b/>
          <w:sz w:val="24"/>
          <w:szCs w:val="24"/>
        </w:rPr>
        <w:t>Obrazloženje prijedloga financijskog plana sadrži:</w:t>
      </w:r>
    </w:p>
    <w:p w:rsidR="001C2A75" w:rsidRPr="001C2A75" w:rsidRDefault="001C2A75" w:rsidP="00B26F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sažetak djelokruga rada proračunskog korisnika,</w:t>
      </w:r>
    </w:p>
    <w:p w:rsidR="001C2A75" w:rsidRPr="001C2A75" w:rsidRDefault="001C2A75" w:rsidP="00B26F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obrazložene programe,</w:t>
      </w:r>
    </w:p>
    <w:p w:rsidR="001C2A75" w:rsidRPr="001C2A75" w:rsidRDefault="001C2A75" w:rsidP="00B26F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zakonske i druge podloge na kojima se zasnivaju programi,</w:t>
      </w:r>
    </w:p>
    <w:p w:rsidR="001C2A75" w:rsidRPr="001C2A75" w:rsidRDefault="001C2A75" w:rsidP="00B26F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razvoja,</w:t>
      </w:r>
    </w:p>
    <w:p w:rsidR="001C2A75" w:rsidRPr="001C2A75" w:rsidRDefault="001C2A75" w:rsidP="00B26F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ishodište i pokazatelje na kojima se zasnivaju izračuni i ocjene potrebnih sredstava za provođenje programa,</w:t>
      </w:r>
    </w:p>
    <w:p w:rsidR="001C2A75" w:rsidRPr="001C2A75" w:rsidRDefault="001C2A75" w:rsidP="00B26F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izvještaj o postignutim ciljevima i rezultatima temeljenim na pokazateljima uspješnosti iz nadležnosti proračunskog korisnika u prethodnoj godini,</w:t>
      </w:r>
    </w:p>
    <w:p w:rsidR="001C2A75" w:rsidRDefault="001C2A75" w:rsidP="00B26F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ostala obrazloženja i dokumentaciju.</w:t>
      </w:r>
    </w:p>
    <w:p w:rsidR="00E90229" w:rsidRDefault="00E90229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606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Budući da se financijski plan, odnosno proračun čiji se posebni dio sastoji od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planova proračunskih korisnika, </w:t>
      </w:r>
      <w:r w:rsidRPr="00E37ED9">
        <w:rPr>
          <w:rFonts w:ascii="Times New Roman" w:hAnsi="Times New Roman" w:cs="Times New Roman"/>
          <w:b/>
          <w:sz w:val="24"/>
          <w:szCs w:val="24"/>
        </w:rPr>
        <w:t>usvaja za trogodišnje razdoblje važno</w:t>
      </w:r>
      <w:r w:rsidRPr="00E37ED9">
        <w:rPr>
          <w:rFonts w:ascii="Times New Roman" w:hAnsi="Times New Roman" w:cs="Times New Roman"/>
          <w:sz w:val="24"/>
          <w:szCs w:val="24"/>
        </w:rPr>
        <w:t xml:space="preserve"> je 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>obrazloženje postići da proračunski dokumenti pažljivo objašnjavaju, od godine do godine,</w:t>
      </w:r>
      <w:r>
        <w:rPr>
          <w:rFonts w:ascii="Times New Roman" w:hAnsi="Times New Roman" w:cs="Times New Roman"/>
          <w:sz w:val="24"/>
          <w:szCs w:val="24"/>
        </w:rPr>
        <w:t xml:space="preserve"> kako su </w:t>
      </w:r>
      <w:r w:rsidRPr="00E37ED9">
        <w:rPr>
          <w:rFonts w:ascii="Times New Roman" w:hAnsi="Times New Roman" w:cs="Times New Roman"/>
          <w:sz w:val="24"/>
          <w:szCs w:val="24"/>
        </w:rPr>
        <w:t>procjene proračunskih stavki i višegodišnje procjene povezane s višegodišnjim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>procjenama iz prethodne godine.</w:t>
      </w:r>
    </w:p>
    <w:p w:rsidR="00755606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D9">
        <w:rPr>
          <w:rFonts w:ascii="Times New Roman" w:hAnsi="Times New Roman" w:cs="Times New Roman"/>
          <w:b/>
          <w:sz w:val="24"/>
          <w:szCs w:val="24"/>
        </w:rPr>
        <w:t>Dakle, odstupanja od onog što je prethodne godine projicirano za 201</w:t>
      </w:r>
      <w:r w:rsidR="006C7FDE">
        <w:rPr>
          <w:rFonts w:ascii="Times New Roman" w:hAnsi="Times New Roman" w:cs="Times New Roman"/>
          <w:b/>
          <w:sz w:val="24"/>
          <w:szCs w:val="24"/>
        </w:rPr>
        <w:t>9</w:t>
      </w:r>
      <w:r w:rsidR="00305A1E">
        <w:rPr>
          <w:rFonts w:ascii="Times New Roman" w:hAnsi="Times New Roman" w:cs="Times New Roman"/>
          <w:b/>
          <w:sz w:val="24"/>
          <w:szCs w:val="24"/>
        </w:rPr>
        <w:t>. i 202</w:t>
      </w:r>
      <w:r w:rsidR="006C7FDE">
        <w:rPr>
          <w:rFonts w:ascii="Times New Roman" w:hAnsi="Times New Roman" w:cs="Times New Roman"/>
          <w:b/>
          <w:sz w:val="24"/>
          <w:szCs w:val="24"/>
        </w:rPr>
        <w:t>1</w:t>
      </w:r>
      <w:r w:rsidRPr="00E37ED9">
        <w:rPr>
          <w:rFonts w:ascii="Times New Roman" w:hAnsi="Times New Roman" w:cs="Times New Roman"/>
          <w:b/>
          <w:sz w:val="24"/>
          <w:szCs w:val="24"/>
        </w:rPr>
        <w:t>.,  odnosno što je već usvojeno prethodne godine ali na manje razrađenoj razini, potrebno je u ovome dijelu obrazložiti navodeći zbog čega dolazi do razlika u odnosu na projekcije dane prethodne godine.</w:t>
      </w:r>
    </w:p>
    <w:p w:rsidR="005B0836" w:rsidRPr="00E37ED9" w:rsidRDefault="005B083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06" w:rsidRPr="00DC1DEE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EE">
        <w:rPr>
          <w:rFonts w:ascii="Times New Roman" w:hAnsi="Times New Roman" w:cs="Times New Roman"/>
          <w:sz w:val="24"/>
          <w:szCs w:val="24"/>
        </w:rPr>
        <w:t xml:space="preserve">Prilikom izrade obrazloženja </w:t>
      </w:r>
      <w:r w:rsidRPr="00DC1DEE">
        <w:rPr>
          <w:rFonts w:ascii="Times New Roman" w:hAnsi="Times New Roman" w:cs="Times New Roman"/>
          <w:b/>
          <w:sz w:val="24"/>
          <w:szCs w:val="24"/>
        </w:rPr>
        <w:t xml:space="preserve">naglasak je potrebno staviti na ciljeve </w:t>
      </w:r>
      <w:r w:rsidRPr="00DC1DEE">
        <w:rPr>
          <w:rFonts w:ascii="Times New Roman" w:hAnsi="Times New Roman" w:cs="Times New Roman"/>
          <w:sz w:val="24"/>
          <w:szCs w:val="24"/>
        </w:rPr>
        <w:t>koji se programima</w:t>
      </w:r>
      <w:r w:rsidRPr="00E3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EE">
        <w:rPr>
          <w:rFonts w:ascii="Times New Roman" w:hAnsi="Times New Roman" w:cs="Times New Roman"/>
          <w:sz w:val="24"/>
          <w:szCs w:val="24"/>
        </w:rPr>
        <w:t xml:space="preserve">namjeravaju postići i pokazatelje uspješnosti tih ciljeva. 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Obrazloženje cilja nekog programa mora odgovoriti na sljedeća pitanja: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što se ovim programom želi postići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kako se nastoji realizirati program</w:t>
      </w:r>
    </w:p>
    <w:p w:rsidR="00CA61C9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tko je korisnik ili primatelj usluge.</w:t>
      </w:r>
    </w:p>
    <w:p w:rsidR="002F5FF6" w:rsidRDefault="002F5FF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CA61C9" w:rsidP="00CA61C9">
      <w:pPr>
        <w:rPr>
          <w:rFonts w:ascii="Times New Roman" w:hAnsi="Times New Roman" w:cs="Times New Roman"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predstavljaju podlogu za mjerenje učinkovitosti provedbe programa. Dobri pokazatelji trebaju biti:</w:t>
      </w:r>
    </w:p>
    <w:p w:rsidR="00CA61C9" w:rsidRDefault="00CA61C9" w:rsidP="00CA61C9">
      <w:pPr>
        <w:pStyle w:val="Odlomakpopisa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Specifični – da zaista mjere ono što treba mjeriti,</w:t>
      </w:r>
    </w:p>
    <w:p w:rsidR="00CA61C9" w:rsidRDefault="00CA61C9" w:rsidP="00CA61C9">
      <w:pPr>
        <w:pStyle w:val="Odlomakpopisa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Mjerljivi – u pogledu kvalitete i/ili količine</w:t>
      </w:r>
    </w:p>
    <w:p w:rsidR="00CA61C9" w:rsidRDefault="00CA61C9" w:rsidP="00CA61C9">
      <w:pPr>
        <w:pStyle w:val="Odlomakpopisa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Dostupni – u okviru prihvatljivih troškova,</w:t>
      </w:r>
    </w:p>
    <w:p w:rsidR="00CA61C9" w:rsidRDefault="00CA61C9" w:rsidP="00CA61C9">
      <w:pPr>
        <w:pStyle w:val="Odlomakpopisa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Relevantni – u odnosu na definirani cilj,</w:t>
      </w:r>
    </w:p>
    <w:p w:rsidR="00CA61C9" w:rsidRPr="00CD1432" w:rsidRDefault="00CA61C9" w:rsidP="00CA61C9">
      <w:pPr>
        <w:pStyle w:val="Odlomakpopisa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Vremenski određeni – da se definirani ciljevi izvrše u zadanom vremenskom roku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Pri definiranju pokazatelja uspješnosti mogu se koristiti dvije vrste pokazatelja:</w:t>
      </w:r>
    </w:p>
    <w:p w:rsidR="00755606" w:rsidRPr="001C2A75" w:rsidRDefault="00755606" w:rsidP="00B26FB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rezultata (output) i</w:t>
      </w:r>
    </w:p>
    <w:p w:rsidR="00755606" w:rsidRPr="001C2A75" w:rsidRDefault="00755606" w:rsidP="00B26FB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učinka (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>).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lastRenderedPageBreak/>
        <w:t>Pokazatelj rezultata</w:t>
      </w:r>
      <w:r w:rsidRPr="001C2A75">
        <w:rPr>
          <w:rFonts w:ascii="Times New Roman" w:hAnsi="Times New Roman" w:cs="Times New Roman"/>
          <w:sz w:val="24"/>
          <w:szCs w:val="24"/>
        </w:rPr>
        <w:t xml:space="preserve"> odnose se na proizvedena dobra i usluge stvorene putem različitih aktivnosti.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Pokazatelji učinka</w:t>
      </w:r>
      <w:r w:rsidRPr="001C2A75">
        <w:rPr>
          <w:rFonts w:ascii="Times New Roman" w:hAnsi="Times New Roman" w:cs="Times New Roman"/>
          <w:sz w:val="24"/>
          <w:szCs w:val="24"/>
        </w:rPr>
        <w:t xml:space="preserve"> pružaju informaciju o dugoročnim rezultatima te društvenim i ekonomskim promjenama (primjerice: smanjenje nezaposlenosti, povećanje gospodarskog rasta, smanjenje onečišćenja okoliša/zraka/voda/tla, unapređenje zdravlja mladih, smanjenje zloup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1C2A75">
        <w:rPr>
          <w:rFonts w:ascii="Times New Roman" w:hAnsi="Times New Roman" w:cs="Times New Roman"/>
          <w:sz w:val="24"/>
          <w:szCs w:val="24"/>
        </w:rPr>
        <w:t>ba droga) koje se postižu provedbom programa.</w:t>
      </w:r>
    </w:p>
    <w:p w:rsidR="00BC3D1D" w:rsidRDefault="00BC3D1D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532624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</w:t>
      </w:r>
      <w:r w:rsidR="00CA61C9" w:rsidRPr="00CA61C9">
        <w:rPr>
          <w:rFonts w:ascii="Times New Roman" w:hAnsi="Times New Roman" w:cs="Times New Roman"/>
          <w:b/>
          <w:sz w:val="24"/>
          <w:szCs w:val="24"/>
        </w:rPr>
        <w:t xml:space="preserve">pravni odjel za </w:t>
      </w:r>
      <w:r>
        <w:rPr>
          <w:rFonts w:ascii="Times New Roman" w:hAnsi="Times New Roman" w:cs="Times New Roman"/>
          <w:b/>
          <w:sz w:val="24"/>
          <w:szCs w:val="24"/>
        </w:rPr>
        <w:t xml:space="preserve">svog </w:t>
      </w:r>
      <w:r w:rsidR="00CA61C9" w:rsidRPr="00CA61C9">
        <w:rPr>
          <w:rFonts w:ascii="Times New Roman" w:hAnsi="Times New Roman" w:cs="Times New Roman"/>
          <w:b/>
          <w:sz w:val="24"/>
          <w:szCs w:val="24"/>
        </w:rPr>
        <w:t>proračunsk</w:t>
      </w:r>
      <w:r>
        <w:rPr>
          <w:rFonts w:ascii="Times New Roman" w:hAnsi="Times New Roman" w:cs="Times New Roman"/>
          <w:b/>
          <w:sz w:val="24"/>
          <w:szCs w:val="24"/>
        </w:rPr>
        <w:t>og</w:t>
      </w:r>
      <w:r w:rsidR="00CA61C9" w:rsidRPr="00CA61C9">
        <w:rPr>
          <w:rFonts w:ascii="Times New Roman" w:hAnsi="Times New Roman" w:cs="Times New Roman"/>
          <w:b/>
          <w:sz w:val="24"/>
          <w:szCs w:val="24"/>
        </w:rPr>
        <w:t xml:space="preserve"> korisnik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A61C9">
        <w:rPr>
          <w:rFonts w:ascii="Times New Roman" w:hAnsi="Times New Roman" w:cs="Times New Roman"/>
          <w:b/>
          <w:sz w:val="24"/>
          <w:szCs w:val="24"/>
        </w:rPr>
        <w:t xml:space="preserve"> duž</w:t>
      </w:r>
      <w:r>
        <w:rPr>
          <w:rFonts w:ascii="Times New Roman" w:hAnsi="Times New Roman" w:cs="Times New Roman"/>
          <w:b/>
          <w:sz w:val="24"/>
          <w:szCs w:val="24"/>
        </w:rPr>
        <w:t>an je</w:t>
      </w:r>
      <w:r w:rsidR="00CA61C9" w:rsidRPr="00CA61C9">
        <w:rPr>
          <w:rFonts w:ascii="Times New Roman" w:hAnsi="Times New Roman" w:cs="Times New Roman"/>
          <w:b/>
          <w:sz w:val="24"/>
          <w:szCs w:val="24"/>
        </w:rPr>
        <w:t xml:space="preserve"> utvrditi bar tri jedinstvena pokazatelja rezultata</w:t>
      </w:r>
      <w:r w:rsidR="00CA61C9">
        <w:rPr>
          <w:rFonts w:ascii="Times New Roman" w:hAnsi="Times New Roman" w:cs="Times New Roman"/>
          <w:b/>
          <w:sz w:val="24"/>
          <w:szCs w:val="24"/>
        </w:rPr>
        <w:t>/učinka</w:t>
      </w:r>
      <w:r w:rsidR="00CA61C9" w:rsidRPr="00CA61C9">
        <w:rPr>
          <w:rFonts w:ascii="Times New Roman" w:hAnsi="Times New Roman" w:cs="Times New Roman"/>
          <w:b/>
          <w:sz w:val="24"/>
          <w:szCs w:val="24"/>
        </w:rPr>
        <w:t>.</w:t>
      </w:r>
    </w:p>
    <w:p w:rsidR="00BC3D1D" w:rsidRPr="00CA61C9" w:rsidRDefault="00BC3D1D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78" w:rsidRPr="0085089E" w:rsidRDefault="00066782" w:rsidP="0085089E">
      <w:pPr>
        <w:pStyle w:val="Odlomakpopisa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 korisnik</w:t>
      </w:r>
    </w:p>
    <w:p w:rsidR="002E73DC" w:rsidRPr="002E73DC" w:rsidRDefault="002E73DC" w:rsidP="002E73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90" w:rsidRDefault="00430668" w:rsidP="00B26FBF">
      <w:pPr>
        <w:pStyle w:val="P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b/>
          <w:color w:val="auto"/>
          <w:sz w:val="24"/>
          <w:u w:val="single"/>
        </w:rPr>
      </w:pPr>
      <w:r w:rsidRPr="00430668">
        <w:rPr>
          <w:rFonts w:ascii="Times New Roman" w:eastAsiaTheme="minorHAnsi" w:hAnsi="Times New Roman"/>
          <w:color w:val="auto"/>
          <w:sz w:val="24"/>
        </w:rPr>
        <w:t xml:space="preserve">Proračunski korisnik </w:t>
      </w:r>
      <w:r w:rsidR="002A04AE">
        <w:rPr>
          <w:rFonts w:ascii="Times New Roman" w:eastAsiaTheme="minorHAnsi" w:hAnsi="Times New Roman"/>
          <w:color w:val="auto"/>
          <w:sz w:val="24"/>
        </w:rPr>
        <w:t>rashode i izdatke za 201</w:t>
      </w:r>
      <w:r w:rsidR="006C7FDE">
        <w:rPr>
          <w:rFonts w:ascii="Times New Roman" w:eastAsiaTheme="minorHAnsi" w:hAnsi="Times New Roman"/>
          <w:color w:val="auto"/>
          <w:sz w:val="24"/>
        </w:rPr>
        <w:t>9</w:t>
      </w:r>
      <w:r w:rsidRPr="00430668">
        <w:rPr>
          <w:rFonts w:ascii="Times New Roman" w:eastAsiaTheme="minorHAnsi" w:hAnsi="Times New Roman"/>
          <w:color w:val="auto"/>
          <w:sz w:val="24"/>
        </w:rPr>
        <w:t>. godinu planira na razini podskupine (treća razina računskog plana),</w:t>
      </w:r>
      <w:r w:rsidR="006C7FDE">
        <w:rPr>
          <w:rFonts w:ascii="Times New Roman" w:eastAsiaTheme="minorHAnsi" w:hAnsi="Times New Roman"/>
          <w:color w:val="auto"/>
          <w:sz w:val="24"/>
        </w:rPr>
        <w:t xml:space="preserve"> a za 2020</w:t>
      </w:r>
      <w:r w:rsidR="00305A1E">
        <w:rPr>
          <w:rFonts w:ascii="Times New Roman" w:eastAsiaTheme="minorHAnsi" w:hAnsi="Times New Roman"/>
          <w:color w:val="auto"/>
          <w:sz w:val="24"/>
        </w:rPr>
        <w:t>. i 202</w:t>
      </w:r>
      <w:r w:rsidR="006C7FDE">
        <w:rPr>
          <w:rFonts w:ascii="Times New Roman" w:eastAsiaTheme="minorHAnsi" w:hAnsi="Times New Roman"/>
          <w:color w:val="auto"/>
          <w:sz w:val="24"/>
        </w:rPr>
        <w:t>1</w:t>
      </w:r>
      <w:r w:rsidR="008A1C09" w:rsidRPr="00430668">
        <w:rPr>
          <w:rFonts w:ascii="Times New Roman" w:eastAsiaTheme="minorHAnsi" w:hAnsi="Times New Roman"/>
          <w:color w:val="auto"/>
          <w:sz w:val="24"/>
        </w:rPr>
        <w:t xml:space="preserve">. godinu na razini skupine (druga razina računskog </w:t>
      </w:r>
      <w:r w:rsidR="008A1C09">
        <w:rPr>
          <w:rFonts w:ascii="Times New Roman" w:eastAsiaTheme="minorHAnsi" w:hAnsi="Times New Roman"/>
          <w:color w:val="auto"/>
          <w:sz w:val="24"/>
        </w:rPr>
        <w:t xml:space="preserve">plana), s naglaskom da proračunski korisnici za svoje potrebe mogu izraditi financijske planove i na detaljnijoj razini (četvrta ili peta) ekonomske klasifikacije, 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ali se predstavničkom tijelu na usvajanje podnosi isključivo proračun na trećoj razini ekonomske </w:t>
      </w:r>
      <w:r w:rsidR="008A1C09" w:rsidRPr="00497B3F">
        <w:rPr>
          <w:rFonts w:ascii="Times New Roman" w:eastAsiaTheme="minorHAnsi" w:hAnsi="Times New Roman"/>
          <w:b/>
          <w:color w:val="auto"/>
          <w:sz w:val="24"/>
        </w:rPr>
        <w:t>klasifikacije</w:t>
      </w:r>
      <w:r w:rsidR="00CE4C92" w:rsidRPr="00497B3F">
        <w:rPr>
          <w:rFonts w:ascii="Times New Roman" w:eastAsiaTheme="minorHAnsi" w:hAnsi="Times New Roman"/>
          <w:color w:val="auto"/>
          <w:sz w:val="24"/>
        </w:rPr>
        <w:t xml:space="preserve"> 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i to obavezno do 31. prosinca 201</w:t>
      </w:r>
      <w:r w:rsidR="006C7FDE">
        <w:rPr>
          <w:rFonts w:ascii="Times New Roman" w:eastAsiaTheme="minorHAnsi" w:hAnsi="Times New Roman"/>
          <w:b/>
          <w:color w:val="auto"/>
          <w:sz w:val="24"/>
          <w:u w:val="single"/>
        </w:rPr>
        <w:t>8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 xml:space="preserve">. 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g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odine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.</w:t>
      </w:r>
    </w:p>
    <w:p w:rsidR="00A432D2" w:rsidRPr="00430668" w:rsidRDefault="00A432D2" w:rsidP="00B26FBF">
      <w:pPr>
        <w:pStyle w:val="P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color w:val="auto"/>
          <w:sz w:val="24"/>
        </w:rPr>
      </w:pPr>
    </w:p>
    <w:p w:rsidR="00D97720" w:rsidRDefault="00D97720" w:rsidP="004B3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9C">
        <w:rPr>
          <w:rFonts w:ascii="Times New Roman" w:hAnsi="Times New Roman" w:cs="Times New Roman"/>
          <w:b/>
          <w:color w:val="0070C0"/>
        </w:rPr>
        <w:t xml:space="preserve">        </w:t>
      </w:r>
    </w:p>
    <w:p w:rsidR="00351D4E" w:rsidRPr="006F0412" w:rsidRDefault="00D9765A" w:rsidP="0085089E">
      <w:pPr>
        <w:pStyle w:val="Odlomakpopisa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412">
        <w:rPr>
          <w:rFonts w:ascii="Times New Roman" w:hAnsi="Times New Roman" w:cs="Times New Roman"/>
          <w:b/>
          <w:sz w:val="24"/>
          <w:szCs w:val="24"/>
        </w:rPr>
        <w:t>VREMENSKA DINAMIKA IZRADE</w:t>
      </w:r>
      <w:r w:rsidR="002E73DC">
        <w:rPr>
          <w:rFonts w:ascii="Times New Roman" w:hAnsi="Times New Roman" w:cs="Times New Roman"/>
          <w:b/>
          <w:sz w:val="24"/>
          <w:szCs w:val="24"/>
        </w:rPr>
        <w:t xml:space="preserve"> FINANCIJSKIH PLANOVA I </w:t>
      </w:r>
      <w:r w:rsidRPr="006F0412">
        <w:rPr>
          <w:rFonts w:ascii="Times New Roman" w:hAnsi="Times New Roman" w:cs="Times New Roman"/>
          <w:b/>
          <w:sz w:val="24"/>
          <w:szCs w:val="24"/>
        </w:rPr>
        <w:t>PRORAČUNA ZA  201</w:t>
      </w:r>
      <w:r w:rsidR="006C7FDE">
        <w:rPr>
          <w:rFonts w:ascii="Times New Roman" w:hAnsi="Times New Roman" w:cs="Times New Roman"/>
          <w:b/>
          <w:sz w:val="24"/>
          <w:szCs w:val="24"/>
        </w:rPr>
        <w:t>9</w:t>
      </w:r>
      <w:r w:rsidR="00305A1E">
        <w:rPr>
          <w:rFonts w:ascii="Times New Roman" w:hAnsi="Times New Roman" w:cs="Times New Roman"/>
          <w:b/>
          <w:sz w:val="24"/>
          <w:szCs w:val="24"/>
        </w:rPr>
        <w:t>.- 202</w:t>
      </w:r>
      <w:r w:rsidR="006C7FDE">
        <w:rPr>
          <w:rFonts w:ascii="Times New Roman" w:hAnsi="Times New Roman" w:cs="Times New Roman"/>
          <w:b/>
          <w:sz w:val="24"/>
          <w:szCs w:val="24"/>
        </w:rPr>
        <w:t>1</w:t>
      </w:r>
      <w:r w:rsidRPr="006F041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B7D2D" w:rsidRPr="00BF0AC0" w:rsidRDefault="009B7D2D" w:rsidP="00B26FBF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E73DC" w:rsidRPr="002E73DC" w:rsidRDefault="002E73DC" w:rsidP="002E73DC">
      <w:pPr>
        <w:pStyle w:val="Odlomakpopisa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Rok za dostavu </w:t>
      </w:r>
      <w:r w:rsidRPr="00DC3F93">
        <w:rPr>
          <w:rFonts w:ascii="Times New Roman" w:hAnsi="Times New Roman" w:cs="Times New Roman"/>
          <w:b/>
          <w:sz w:val="24"/>
          <w:szCs w:val="24"/>
        </w:rPr>
        <w:t>financijsk</w:t>
      </w:r>
      <w:r w:rsidR="00B66B94">
        <w:rPr>
          <w:rFonts w:ascii="Times New Roman" w:hAnsi="Times New Roman" w:cs="Times New Roman"/>
          <w:b/>
          <w:sz w:val="24"/>
          <w:szCs w:val="24"/>
        </w:rPr>
        <w:t>og plana</w:t>
      </w:r>
      <w:r w:rsidRPr="00DC3F93">
        <w:rPr>
          <w:rFonts w:ascii="Times New Roman" w:hAnsi="Times New Roman" w:cs="Times New Roman"/>
          <w:b/>
          <w:sz w:val="24"/>
          <w:szCs w:val="24"/>
        </w:rPr>
        <w:t xml:space="preserve"> proračunsk</w:t>
      </w:r>
      <w:r w:rsidR="00B66B94">
        <w:rPr>
          <w:rFonts w:ascii="Times New Roman" w:hAnsi="Times New Roman" w:cs="Times New Roman"/>
          <w:b/>
          <w:sz w:val="24"/>
          <w:szCs w:val="24"/>
        </w:rPr>
        <w:t>og</w:t>
      </w:r>
      <w:r w:rsidRPr="00DC3F93">
        <w:rPr>
          <w:rFonts w:ascii="Times New Roman" w:hAnsi="Times New Roman" w:cs="Times New Roman"/>
          <w:b/>
          <w:sz w:val="24"/>
          <w:szCs w:val="24"/>
        </w:rPr>
        <w:t xml:space="preserve">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nadležnom Upravnom odjelu </w:t>
      </w:r>
      <w:r w:rsidRPr="0036736A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36736A">
        <w:rPr>
          <w:rFonts w:ascii="Times New Roman" w:hAnsi="Times New Roman" w:cs="Times New Roman"/>
          <w:b/>
          <w:sz w:val="24"/>
          <w:szCs w:val="24"/>
        </w:rPr>
        <w:t>0</w:t>
      </w:r>
      <w:r w:rsidR="0036736A" w:rsidRPr="0036736A">
        <w:rPr>
          <w:rFonts w:ascii="Times New Roman" w:hAnsi="Times New Roman" w:cs="Times New Roman"/>
          <w:b/>
          <w:sz w:val="24"/>
          <w:szCs w:val="24"/>
        </w:rPr>
        <w:t>7</w:t>
      </w:r>
      <w:r w:rsidR="00B66B94" w:rsidRPr="0036736A">
        <w:rPr>
          <w:rFonts w:ascii="Times New Roman" w:hAnsi="Times New Roman" w:cs="Times New Roman"/>
          <w:b/>
          <w:sz w:val="24"/>
          <w:szCs w:val="24"/>
        </w:rPr>
        <w:t>.</w:t>
      </w:r>
      <w:r w:rsidR="00B66B94">
        <w:rPr>
          <w:rFonts w:ascii="Times New Roman" w:hAnsi="Times New Roman" w:cs="Times New Roman"/>
          <w:b/>
          <w:sz w:val="24"/>
          <w:szCs w:val="24"/>
        </w:rPr>
        <w:t>11</w:t>
      </w:r>
      <w:r w:rsidRPr="00DC3F93">
        <w:rPr>
          <w:rFonts w:ascii="Times New Roman" w:hAnsi="Times New Roman" w:cs="Times New Roman"/>
          <w:b/>
          <w:sz w:val="24"/>
          <w:szCs w:val="24"/>
        </w:rPr>
        <w:t>. 201</w:t>
      </w:r>
      <w:r w:rsidR="006C7FDE">
        <w:rPr>
          <w:rFonts w:ascii="Times New Roman" w:hAnsi="Times New Roman" w:cs="Times New Roman"/>
          <w:b/>
          <w:sz w:val="24"/>
          <w:szCs w:val="24"/>
        </w:rPr>
        <w:t>8</w:t>
      </w:r>
      <w:r w:rsidRPr="00DC3F93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D4E" w:rsidRDefault="006F0412" w:rsidP="00B26FBF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B66B94">
        <w:rPr>
          <w:rFonts w:ascii="Times New Roman" w:hAnsi="Times New Roman" w:cs="Times New Roman"/>
          <w:sz w:val="24"/>
          <w:szCs w:val="24"/>
        </w:rPr>
        <w:t>2</w:t>
      </w:r>
      <w:r w:rsidR="003A656E" w:rsidRPr="003A656E">
        <w:rPr>
          <w:rFonts w:ascii="Times New Roman" w:hAnsi="Times New Roman" w:cs="Times New Roman"/>
          <w:sz w:val="24"/>
          <w:szCs w:val="24"/>
        </w:rPr>
        <w:t>.</w:t>
      </w:r>
      <w:r w:rsidR="003A656E">
        <w:rPr>
          <w:rFonts w:ascii="Times New Roman" w:hAnsi="Times New Roman" w:cs="Times New Roman"/>
          <w:sz w:val="24"/>
          <w:szCs w:val="24"/>
        </w:rPr>
        <w:t xml:space="preserve"> 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36736A">
        <w:rPr>
          <w:rFonts w:ascii="Times New Roman" w:hAnsi="Times New Roman" w:cs="Times New Roman"/>
          <w:b/>
          <w:sz w:val="24"/>
          <w:szCs w:val="24"/>
        </w:rPr>
        <w:t>07.</w:t>
      </w:r>
      <w:r w:rsidR="001774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66B94">
        <w:rPr>
          <w:rFonts w:ascii="Times New Roman" w:hAnsi="Times New Roman" w:cs="Times New Roman"/>
          <w:b/>
          <w:sz w:val="24"/>
          <w:szCs w:val="24"/>
        </w:rPr>
        <w:t>1</w:t>
      </w:r>
      <w:r w:rsidR="001774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66B94">
        <w:rPr>
          <w:rFonts w:ascii="Times New Roman" w:hAnsi="Times New Roman" w:cs="Times New Roman"/>
          <w:b/>
          <w:sz w:val="24"/>
          <w:szCs w:val="24"/>
        </w:rPr>
        <w:t>1</w:t>
      </w:r>
      <w:r w:rsidR="000E7BF9">
        <w:rPr>
          <w:rFonts w:ascii="Times New Roman" w:hAnsi="Times New Roman" w:cs="Times New Roman"/>
          <w:b/>
          <w:sz w:val="24"/>
          <w:szCs w:val="24"/>
        </w:rPr>
        <w:t>2</w:t>
      </w:r>
      <w:r w:rsidR="0017744B">
        <w:rPr>
          <w:rFonts w:ascii="Times New Roman" w:hAnsi="Times New Roman" w:cs="Times New Roman"/>
          <w:b/>
          <w:sz w:val="24"/>
          <w:szCs w:val="24"/>
        </w:rPr>
        <w:t>. 1</w:t>
      </w:r>
      <w:r w:rsidR="00B66B94">
        <w:rPr>
          <w:rFonts w:ascii="Times New Roman" w:hAnsi="Times New Roman" w:cs="Times New Roman"/>
          <w:b/>
          <w:sz w:val="24"/>
          <w:szCs w:val="24"/>
        </w:rPr>
        <w:t>1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. 201</w:t>
      </w:r>
      <w:r w:rsidR="006C7FDE">
        <w:rPr>
          <w:rFonts w:ascii="Times New Roman" w:hAnsi="Times New Roman" w:cs="Times New Roman"/>
          <w:b/>
          <w:sz w:val="24"/>
          <w:szCs w:val="24"/>
        </w:rPr>
        <w:t>8</w:t>
      </w:r>
      <w:r w:rsidR="00351D4E" w:rsidRPr="005876DE">
        <w:rPr>
          <w:rFonts w:ascii="Times New Roman" w:hAnsi="Times New Roman" w:cs="Times New Roman"/>
          <w:sz w:val="24"/>
          <w:szCs w:val="24"/>
        </w:rPr>
        <w:t>. izvršiti će se usuglašavanje zahtjeva sa procijenjenim   proračunskim prihodima.</w:t>
      </w:r>
    </w:p>
    <w:p w:rsidR="00FE4152" w:rsidRPr="00932081" w:rsidRDefault="006F0412" w:rsidP="00B26FBF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4B363C">
        <w:rPr>
          <w:rFonts w:ascii="Times New Roman" w:hAnsi="Times New Roman" w:cs="Times New Roman"/>
          <w:sz w:val="24"/>
          <w:szCs w:val="24"/>
        </w:rPr>
        <w:t>3</w:t>
      </w:r>
      <w:r w:rsidR="00932081">
        <w:rPr>
          <w:rFonts w:ascii="Times New Roman" w:hAnsi="Times New Roman" w:cs="Times New Roman"/>
          <w:sz w:val="24"/>
          <w:szCs w:val="24"/>
        </w:rPr>
        <w:t xml:space="preserve">. 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Konačna izrada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Nac</w:t>
      </w:r>
      <w:r w:rsidR="0017744B">
        <w:rPr>
          <w:rFonts w:ascii="Times New Roman" w:hAnsi="Times New Roman" w:cs="Times New Roman"/>
          <w:sz w:val="24"/>
          <w:szCs w:val="24"/>
        </w:rPr>
        <w:t>rta prijedloga Proračuna za 201</w:t>
      </w:r>
      <w:r w:rsidR="006C7FDE">
        <w:rPr>
          <w:rFonts w:ascii="Times New Roman" w:hAnsi="Times New Roman" w:cs="Times New Roman"/>
          <w:sz w:val="24"/>
          <w:szCs w:val="24"/>
        </w:rPr>
        <w:t>9</w:t>
      </w:r>
      <w:r w:rsidR="00351D4E" w:rsidRPr="005876DE">
        <w:rPr>
          <w:rFonts w:ascii="Times New Roman" w:hAnsi="Times New Roman" w:cs="Times New Roman"/>
          <w:sz w:val="24"/>
          <w:szCs w:val="24"/>
        </w:rPr>
        <w:t>. , projekcija za 20</w:t>
      </w:r>
      <w:r w:rsidR="006C7FDE">
        <w:rPr>
          <w:rFonts w:ascii="Times New Roman" w:hAnsi="Times New Roman" w:cs="Times New Roman"/>
          <w:sz w:val="24"/>
          <w:szCs w:val="24"/>
        </w:rPr>
        <w:t>21.- 2021</w:t>
      </w:r>
      <w:r w:rsidR="00351D4E" w:rsidRPr="005876DE">
        <w:rPr>
          <w:rFonts w:ascii="Times New Roman" w:hAnsi="Times New Roman" w:cs="Times New Roman"/>
          <w:sz w:val="24"/>
          <w:szCs w:val="24"/>
        </w:rPr>
        <w:t>. te Nacrt prijedloga Odluke</w:t>
      </w:r>
      <w:r w:rsidR="0017744B">
        <w:rPr>
          <w:rFonts w:ascii="Times New Roman" w:hAnsi="Times New Roman" w:cs="Times New Roman"/>
          <w:sz w:val="24"/>
          <w:szCs w:val="24"/>
        </w:rPr>
        <w:t xml:space="preserve"> o izvršavanju proračuna za 201</w:t>
      </w:r>
      <w:r w:rsidR="006C7FDE">
        <w:rPr>
          <w:rFonts w:ascii="Times New Roman" w:hAnsi="Times New Roman" w:cs="Times New Roman"/>
          <w:sz w:val="24"/>
          <w:szCs w:val="24"/>
        </w:rPr>
        <w:t>9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treba biti izrađena  u vremenskom razdoblju 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E7BF9">
        <w:rPr>
          <w:rFonts w:ascii="Times New Roman" w:hAnsi="Times New Roman" w:cs="Times New Roman"/>
          <w:b/>
          <w:sz w:val="24"/>
          <w:szCs w:val="24"/>
        </w:rPr>
        <w:t>12</w:t>
      </w:r>
      <w:r w:rsidR="0017744B" w:rsidRPr="00B010F2">
        <w:rPr>
          <w:rFonts w:ascii="Times New Roman" w:hAnsi="Times New Roman" w:cs="Times New Roman"/>
          <w:b/>
          <w:sz w:val="24"/>
          <w:szCs w:val="24"/>
        </w:rPr>
        <w:t>.1</w:t>
      </w:r>
      <w:r w:rsidR="000E7BF9">
        <w:rPr>
          <w:rFonts w:ascii="Times New Roman" w:hAnsi="Times New Roman" w:cs="Times New Roman"/>
          <w:b/>
          <w:sz w:val="24"/>
          <w:szCs w:val="24"/>
        </w:rPr>
        <w:t>1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7BF9">
        <w:rPr>
          <w:rFonts w:ascii="Times New Roman" w:hAnsi="Times New Roman" w:cs="Times New Roman"/>
          <w:b/>
          <w:sz w:val="24"/>
          <w:szCs w:val="24"/>
        </w:rPr>
        <w:t>14</w:t>
      </w:r>
      <w:r w:rsidR="00616A13" w:rsidRPr="00B010F2">
        <w:rPr>
          <w:rFonts w:ascii="Times New Roman" w:hAnsi="Times New Roman" w:cs="Times New Roman"/>
          <w:b/>
          <w:sz w:val="24"/>
          <w:szCs w:val="24"/>
        </w:rPr>
        <w:t>.11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>. 201</w:t>
      </w:r>
      <w:r w:rsidR="006C7FDE">
        <w:rPr>
          <w:rFonts w:ascii="Times New Roman" w:hAnsi="Times New Roman" w:cs="Times New Roman"/>
          <w:b/>
          <w:sz w:val="24"/>
          <w:szCs w:val="24"/>
        </w:rPr>
        <w:t>8</w:t>
      </w:r>
      <w:r w:rsidR="00351D4E" w:rsidRPr="00447CB4">
        <w:rPr>
          <w:rFonts w:ascii="Times New Roman" w:hAnsi="Times New Roman" w:cs="Times New Roman"/>
          <w:sz w:val="24"/>
          <w:szCs w:val="24"/>
        </w:rPr>
        <w:t>.,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zajedno sa </w:t>
      </w:r>
      <w:r w:rsidR="00351D4E" w:rsidRPr="00932081">
        <w:rPr>
          <w:rFonts w:ascii="Times New Roman" w:hAnsi="Times New Roman" w:cs="Times New Roman"/>
          <w:sz w:val="24"/>
          <w:szCs w:val="24"/>
        </w:rPr>
        <w:t xml:space="preserve">svim ostalim obveznim planovima i  dostavljena </w:t>
      </w:r>
      <w:r w:rsidR="000E7BF9">
        <w:rPr>
          <w:rFonts w:ascii="Times New Roman" w:hAnsi="Times New Roman" w:cs="Times New Roman"/>
          <w:sz w:val="24"/>
          <w:szCs w:val="24"/>
        </w:rPr>
        <w:t>načelniku</w:t>
      </w:r>
      <w:r w:rsidR="00351D4E" w:rsidRPr="00932081">
        <w:rPr>
          <w:rFonts w:ascii="Times New Roman" w:hAnsi="Times New Roman" w:cs="Times New Roman"/>
          <w:sz w:val="24"/>
          <w:szCs w:val="24"/>
        </w:rPr>
        <w:t xml:space="preserve"> na prihvaćanje</w:t>
      </w:r>
      <w:r w:rsidR="00924100" w:rsidRPr="00932081">
        <w:rPr>
          <w:rFonts w:ascii="Times New Roman" w:hAnsi="Times New Roman" w:cs="Times New Roman"/>
          <w:sz w:val="24"/>
          <w:szCs w:val="24"/>
        </w:rPr>
        <w:t>.</w:t>
      </w:r>
    </w:p>
    <w:p w:rsidR="00447CB4" w:rsidRDefault="00447CB4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 xml:space="preserve">Temeljem pitanja 11. Upitnika o fiskalnoj odgovornosti i članka 37. stavka 4. </w:t>
      </w:r>
      <w:r w:rsidR="00A460D2" w:rsidRPr="0048170E">
        <w:rPr>
          <w:rFonts w:ascii="Times New Roman" w:hAnsi="Times New Roman" w:cs="Times New Roman"/>
          <w:b/>
          <w:sz w:val="24"/>
          <w:szCs w:val="24"/>
        </w:rPr>
        <w:t xml:space="preserve">Zakona o proračunu, </w:t>
      </w:r>
      <w:r w:rsidR="00A81E38">
        <w:rPr>
          <w:rFonts w:ascii="Times New Roman" w:hAnsi="Times New Roman" w:cs="Times New Roman"/>
          <w:b/>
          <w:sz w:val="24"/>
          <w:szCs w:val="24"/>
        </w:rPr>
        <w:t>načelnik</w:t>
      </w:r>
      <w:r w:rsidRPr="0048170E">
        <w:rPr>
          <w:rFonts w:ascii="Times New Roman" w:hAnsi="Times New Roman" w:cs="Times New Roman"/>
          <w:b/>
          <w:sz w:val="24"/>
          <w:szCs w:val="24"/>
        </w:rPr>
        <w:t xml:space="preserve"> utvrđuje prijedlog proračuna i projekcija i podnosi ih predstavničkom tijelu, na donošenje do 15. studenog</w:t>
      </w:r>
      <w:r w:rsidR="00A460D2" w:rsidRPr="0048170E">
        <w:rPr>
          <w:rFonts w:ascii="Times New Roman" w:hAnsi="Times New Roman" w:cs="Times New Roman"/>
          <w:b/>
          <w:sz w:val="24"/>
          <w:szCs w:val="24"/>
        </w:rPr>
        <w:t xml:space="preserve"> tekuće godine</w:t>
      </w:r>
      <w:r w:rsidRPr="0048170E">
        <w:rPr>
          <w:rFonts w:ascii="Times New Roman" w:hAnsi="Times New Roman" w:cs="Times New Roman"/>
          <w:b/>
          <w:sz w:val="24"/>
          <w:szCs w:val="24"/>
        </w:rPr>
        <w:t>.</w:t>
      </w:r>
    </w:p>
    <w:p w:rsidR="006304DB" w:rsidRDefault="006304DB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7F1" w:rsidRDefault="007067F1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152" w:rsidRPr="0048170E" w:rsidRDefault="00D9765A" w:rsidP="006304DB">
      <w:pPr>
        <w:pStyle w:val="Odlomakpopisa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8170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PREUZIMANJE MATERIJALA- WEB STRANICA </w:t>
      </w:r>
      <w:r w:rsidR="00F02861">
        <w:rPr>
          <w:rFonts w:ascii="Times New Roman" w:hAnsi="Times New Roman" w:cs="Times New Roman"/>
          <w:b/>
          <w:sz w:val="24"/>
          <w:szCs w:val="24"/>
          <w:lang w:eastAsia="hr-HR"/>
        </w:rPr>
        <w:t>Općine Sukošan</w:t>
      </w:r>
    </w:p>
    <w:p w:rsidR="00FE4152" w:rsidRPr="0048170E" w:rsidRDefault="00FE4152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sz w:val="24"/>
          <w:szCs w:val="24"/>
        </w:rPr>
        <w:t xml:space="preserve">Na Internet stranici </w:t>
      </w:r>
      <w:r w:rsidR="00F02861">
        <w:rPr>
          <w:rFonts w:ascii="Times New Roman" w:hAnsi="Times New Roman" w:cs="Times New Roman"/>
          <w:sz w:val="24"/>
          <w:szCs w:val="24"/>
        </w:rPr>
        <w:t>Općine Sukošan</w:t>
      </w:r>
      <w:r w:rsidR="00924100" w:rsidRPr="004B363C">
        <w:rPr>
          <w:rFonts w:ascii="Times New Roman" w:hAnsi="Times New Roman" w:cs="Times New Roman"/>
          <w:sz w:val="24"/>
          <w:szCs w:val="24"/>
        </w:rPr>
        <w:t>,</w:t>
      </w:r>
      <w:r w:rsidR="005B7BA6" w:rsidRPr="005B7BA6">
        <w:t xml:space="preserve"> </w:t>
      </w:r>
      <w:hyperlink r:id="rId10" w:history="1">
        <w:r w:rsidR="005B7BA6" w:rsidRPr="00C26A87">
          <w:rPr>
            <w:rStyle w:val="Hiperveza"/>
            <w:rFonts w:ascii="Times New Roman" w:hAnsi="Times New Roman" w:cs="Times New Roman"/>
            <w:sz w:val="24"/>
            <w:szCs w:val="24"/>
          </w:rPr>
          <w:t>http://opcina-sukosan.hr/obavijesti/</w:t>
        </w:r>
      </w:hyperlink>
      <w:r w:rsidR="005B7BA6">
        <w:rPr>
          <w:rFonts w:ascii="Times New Roman" w:hAnsi="Times New Roman" w:cs="Times New Roman"/>
          <w:sz w:val="24"/>
          <w:szCs w:val="24"/>
        </w:rPr>
        <w:t xml:space="preserve"> </w:t>
      </w:r>
      <w:r w:rsidR="00924100" w:rsidRPr="004B363C">
        <w:rPr>
          <w:rFonts w:ascii="Times New Roman" w:hAnsi="Times New Roman" w:cs="Times New Roman"/>
          <w:sz w:val="24"/>
          <w:szCs w:val="24"/>
        </w:rPr>
        <w:t xml:space="preserve"> </w:t>
      </w:r>
      <w:r w:rsidRPr="004B363C">
        <w:rPr>
          <w:rFonts w:ascii="Times New Roman" w:hAnsi="Times New Roman" w:cs="Times New Roman"/>
          <w:sz w:val="24"/>
          <w:szCs w:val="24"/>
        </w:rPr>
        <w:t>nalaze</w:t>
      </w:r>
      <w:r w:rsidRPr="0048170E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FE4152" w:rsidRPr="0048170E" w:rsidRDefault="00FE4152" w:rsidP="00B26FBF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Upute</w:t>
      </w:r>
      <w:r w:rsidRPr="0048170E">
        <w:rPr>
          <w:rFonts w:ascii="Times New Roman" w:hAnsi="Times New Roman" w:cs="Times New Roman"/>
          <w:sz w:val="24"/>
          <w:szCs w:val="24"/>
        </w:rPr>
        <w:t xml:space="preserve"> za izradu </w:t>
      </w:r>
      <w:r w:rsidR="00F94378" w:rsidRPr="0048170E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48170E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94378" w:rsidRPr="0048170E">
        <w:rPr>
          <w:rFonts w:ascii="Times New Roman" w:hAnsi="Times New Roman" w:cs="Times New Roman"/>
          <w:sz w:val="24"/>
          <w:szCs w:val="24"/>
        </w:rPr>
        <w:t>i financijskog plan</w:t>
      </w:r>
      <w:r w:rsidR="00924100" w:rsidRPr="0048170E">
        <w:rPr>
          <w:rFonts w:ascii="Times New Roman" w:hAnsi="Times New Roman" w:cs="Times New Roman"/>
          <w:sz w:val="24"/>
          <w:szCs w:val="24"/>
        </w:rPr>
        <w:t>a proračunsk</w:t>
      </w:r>
      <w:r w:rsidR="00F02861">
        <w:rPr>
          <w:rFonts w:ascii="Times New Roman" w:hAnsi="Times New Roman" w:cs="Times New Roman"/>
          <w:sz w:val="24"/>
          <w:szCs w:val="24"/>
        </w:rPr>
        <w:t xml:space="preserve">og 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korisnika </w:t>
      </w:r>
      <w:r w:rsidR="00F02861">
        <w:rPr>
          <w:rFonts w:ascii="Times New Roman" w:hAnsi="Times New Roman" w:cs="Times New Roman"/>
          <w:sz w:val="24"/>
          <w:szCs w:val="24"/>
        </w:rPr>
        <w:t>Općine Sukošan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Pr="0048170E">
        <w:rPr>
          <w:rFonts w:ascii="Times New Roman" w:hAnsi="Times New Roman" w:cs="Times New Roman"/>
          <w:sz w:val="24"/>
          <w:szCs w:val="24"/>
        </w:rPr>
        <w:t>za razdoblje 201</w:t>
      </w:r>
      <w:r w:rsidR="006C7FDE">
        <w:rPr>
          <w:rFonts w:ascii="Times New Roman" w:hAnsi="Times New Roman" w:cs="Times New Roman"/>
          <w:sz w:val="24"/>
          <w:szCs w:val="24"/>
        </w:rPr>
        <w:t>9</w:t>
      </w:r>
      <w:r w:rsidRPr="0048170E">
        <w:rPr>
          <w:rFonts w:ascii="Times New Roman" w:hAnsi="Times New Roman" w:cs="Times New Roman"/>
          <w:sz w:val="24"/>
          <w:szCs w:val="24"/>
        </w:rPr>
        <w:t>.-20</w:t>
      </w:r>
      <w:r w:rsidR="006C7FDE">
        <w:rPr>
          <w:rFonts w:ascii="Times New Roman" w:hAnsi="Times New Roman" w:cs="Times New Roman"/>
          <w:sz w:val="24"/>
          <w:szCs w:val="24"/>
        </w:rPr>
        <w:t>21</w:t>
      </w:r>
      <w:r w:rsidRPr="0048170E">
        <w:rPr>
          <w:rFonts w:ascii="Times New Roman" w:hAnsi="Times New Roman" w:cs="Times New Roman"/>
          <w:sz w:val="24"/>
          <w:szCs w:val="24"/>
        </w:rPr>
        <w:t>.,</w:t>
      </w:r>
    </w:p>
    <w:p w:rsidR="00FE4152" w:rsidRPr="0048170E" w:rsidRDefault="00FE4152" w:rsidP="00B26FBF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Prilog 1.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C05FD1" w:rsidRPr="0048170E">
        <w:rPr>
          <w:rFonts w:ascii="Times New Roman" w:hAnsi="Times New Roman" w:cs="Times New Roman"/>
          <w:sz w:val="24"/>
          <w:szCs w:val="24"/>
        </w:rPr>
        <w:t>-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CE351F" w:rsidRPr="0048170E">
        <w:rPr>
          <w:rFonts w:ascii="Times New Roman" w:hAnsi="Times New Roman" w:cs="Times New Roman"/>
          <w:sz w:val="24"/>
          <w:szCs w:val="24"/>
        </w:rPr>
        <w:t>O</w:t>
      </w:r>
      <w:r w:rsidRPr="0048170E">
        <w:rPr>
          <w:rFonts w:ascii="Times New Roman" w:hAnsi="Times New Roman" w:cs="Times New Roman"/>
          <w:sz w:val="24"/>
          <w:szCs w:val="24"/>
        </w:rPr>
        <w:t>brasci: Financijski plan – Procjena prihoda i primitaka (Obrasci  JLP(R)S FP-</w:t>
      </w:r>
      <w:proofErr w:type="spellStart"/>
      <w:r w:rsidRPr="0048170E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Pr="0048170E">
        <w:rPr>
          <w:rFonts w:ascii="Times New Roman" w:hAnsi="Times New Roman" w:cs="Times New Roman"/>
          <w:sz w:val="24"/>
          <w:szCs w:val="24"/>
        </w:rPr>
        <w:t xml:space="preserve"> 1   i  JLP(R)S FP-</w:t>
      </w:r>
      <w:proofErr w:type="spellStart"/>
      <w:r w:rsidRPr="0048170E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Pr="0048170E">
        <w:rPr>
          <w:rFonts w:ascii="Times New Roman" w:hAnsi="Times New Roman" w:cs="Times New Roman"/>
          <w:sz w:val="24"/>
          <w:szCs w:val="24"/>
        </w:rPr>
        <w:t xml:space="preserve"> 2)  i  Financijski plan – Plan rashoda i izdata</w:t>
      </w:r>
      <w:r w:rsidR="00C22011" w:rsidRPr="0048170E">
        <w:rPr>
          <w:rFonts w:ascii="Times New Roman" w:hAnsi="Times New Roman" w:cs="Times New Roman"/>
          <w:sz w:val="24"/>
          <w:szCs w:val="24"/>
        </w:rPr>
        <w:t xml:space="preserve">ka   (Obrazac JLP(R)S FP- </w:t>
      </w:r>
      <w:proofErr w:type="spellStart"/>
      <w:r w:rsidR="00C22011" w:rsidRPr="0048170E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C22011" w:rsidRPr="0048170E">
        <w:rPr>
          <w:rFonts w:ascii="Times New Roman" w:hAnsi="Times New Roman" w:cs="Times New Roman"/>
          <w:sz w:val="24"/>
          <w:szCs w:val="24"/>
        </w:rPr>
        <w:t xml:space="preserve">) – </w:t>
      </w:r>
      <w:r w:rsidR="00C22011" w:rsidRPr="0048170E">
        <w:rPr>
          <w:rFonts w:ascii="Times New Roman" w:hAnsi="Times New Roman" w:cs="Times New Roman"/>
          <w:b/>
          <w:sz w:val="24"/>
          <w:szCs w:val="24"/>
        </w:rPr>
        <w:t>za korisnike koji nisu u sustavu riznice,</w:t>
      </w:r>
    </w:p>
    <w:p w:rsidR="00707378" w:rsidRDefault="00707378" w:rsidP="00B26FBF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EB49EC" w:rsidRPr="0048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861">
        <w:rPr>
          <w:rFonts w:ascii="Times New Roman" w:hAnsi="Times New Roman" w:cs="Times New Roman"/>
          <w:b/>
          <w:sz w:val="24"/>
          <w:szCs w:val="24"/>
        </w:rPr>
        <w:t>2</w:t>
      </w:r>
      <w:r w:rsidRPr="0048170E">
        <w:rPr>
          <w:rFonts w:ascii="Times New Roman" w:hAnsi="Times New Roman" w:cs="Times New Roman"/>
          <w:b/>
          <w:sz w:val="24"/>
          <w:szCs w:val="24"/>
        </w:rPr>
        <w:t>.</w:t>
      </w:r>
      <w:r w:rsidRPr="0048170E">
        <w:rPr>
          <w:rFonts w:ascii="Times New Roman" w:hAnsi="Times New Roman" w:cs="Times New Roman"/>
          <w:sz w:val="24"/>
          <w:szCs w:val="24"/>
        </w:rPr>
        <w:t xml:space="preserve"> - </w:t>
      </w:r>
      <w:r w:rsidR="008011D5"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Pr="0048170E">
        <w:rPr>
          <w:rFonts w:ascii="Times New Roman" w:hAnsi="Times New Roman" w:cs="Times New Roman"/>
          <w:sz w:val="24"/>
          <w:szCs w:val="24"/>
        </w:rPr>
        <w:t>Tehničke karakteristike obrazloženja financijskog plana</w:t>
      </w:r>
      <w:r w:rsidR="00F87ED4" w:rsidRPr="0048170E">
        <w:rPr>
          <w:rFonts w:ascii="Times New Roman" w:hAnsi="Times New Roman" w:cs="Times New Roman"/>
          <w:sz w:val="24"/>
          <w:szCs w:val="24"/>
        </w:rPr>
        <w:t>,</w:t>
      </w:r>
    </w:p>
    <w:p w:rsidR="00627C67" w:rsidRPr="0048170E" w:rsidRDefault="00627C67" w:rsidP="00B26FBF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 3. – </w:t>
      </w:r>
      <w:r w:rsidR="004B3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C67">
        <w:rPr>
          <w:rFonts w:ascii="Times New Roman" w:hAnsi="Times New Roman" w:cs="Times New Roman"/>
          <w:sz w:val="24"/>
          <w:szCs w:val="24"/>
        </w:rPr>
        <w:t>Obrazac prijedloga razvojnog</w:t>
      </w:r>
      <w:r>
        <w:rPr>
          <w:rFonts w:ascii="Times New Roman" w:hAnsi="Times New Roman" w:cs="Times New Roman"/>
          <w:sz w:val="24"/>
          <w:szCs w:val="24"/>
        </w:rPr>
        <w:t xml:space="preserve"> projekta</w:t>
      </w:r>
    </w:p>
    <w:sectPr w:rsidR="00627C67" w:rsidRPr="0048170E" w:rsidSect="00A81804">
      <w:footerReference w:type="default" r:id="rId11"/>
      <w:pgSz w:w="11906" w:h="16838"/>
      <w:pgMar w:top="851" w:right="1440" w:bottom="1135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A7" w:rsidRPr="00AD6C15" w:rsidRDefault="00D471A7" w:rsidP="00AD6C15">
      <w:pPr>
        <w:spacing w:after="0"/>
      </w:pPr>
      <w:r>
        <w:separator/>
      </w:r>
    </w:p>
  </w:endnote>
  <w:endnote w:type="continuationSeparator" w:id="0">
    <w:p w:rsidR="00D471A7" w:rsidRPr="00AD6C15" w:rsidRDefault="00D471A7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163004"/>
      <w:docPartObj>
        <w:docPartGallery w:val="Page Numbers (Bottom of Page)"/>
        <w:docPartUnique/>
      </w:docPartObj>
    </w:sdtPr>
    <w:sdtEndPr/>
    <w:sdtContent>
      <w:p w:rsidR="002F5FF6" w:rsidRDefault="005B7BA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4A74" w:rsidRDefault="00A74A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01BF0" w:rsidRPr="00E01BF0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S1gIAADc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w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0AxelopapHUJLXDIgFpi50dqP0d4x6mGAFNt82RDOM&#10;xDsJasziJHEjz29goc+tq4OVSAoQBbYYDcu5HcbjptN83YCHgS6pbkG5NffiOUUDKbgNTCefzH6S&#10;uvF3vv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gxw1U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B34A74" w:rsidRDefault="00A74A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01BF0" w:rsidRPr="00E01BF0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A7" w:rsidRPr="00AD6C15" w:rsidRDefault="00D471A7" w:rsidP="00AD6C15">
      <w:pPr>
        <w:spacing w:after="0"/>
      </w:pPr>
      <w:r>
        <w:separator/>
      </w:r>
    </w:p>
  </w:footnote>
  <w:footnote w:type="continuationSeparator" w:id="0">
    <w:p w:rsidR="00D471A7" w:rsidRPr="00AD6C15" w:rsidRDefault="00D471A7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4EB3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C8E"/>
    <w:multiLevelType w:val="hybridMultilevel"/>
    <w:tmpl w:val="F4BA1D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4E0"/>
    <w:multiLevelType w:val="hybridMultilevel"/>
    <w:tmpl w:val="A0EAE26C"/>
    <w:lvl w:ilvl="0" w:tplc="03726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909"/>
    <w:multiLevelType w:val="hybridMultilevel"/>
    <w:tmpl w:val="AE346CEC"/>
    <w:lvl w:ilvl="0" w:tplc="6ED45D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8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9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3D3B44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B79F9"/>
    <w:multiLevelType w:val="hybridMultilevel"/>
    <w:tmpl w:val="C80C13E2"/>
    <w:lvl w:ilvl="0" w:tplc="2BFCB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1211"/>
    <w:multiLevelType w:val="hybridMultilevel"/>
    <w:tmpl w:val="9CA2662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0433C22"/>
    <w:multiLevelType w:val="hybridMultilevel"/>
    <w:tmpl w:val="5C74444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3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40B5223C"/>
    <w:multiLevelType w:val="hybridMultilevel"/>
    <w:tmpl w:val="03703196"/>
    <w:lvl w:ilvl="0" w:tplc="E0829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31" w15:restartNumberingAfterBreak="0">
    <w:nsid w:val="4D2A1B38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D7E1472"/>
    <w:multiLevelType w:val="hybridMultilevel"/>
    <w:tmpl w:val="54F46C38"/>
    <w:lvl w:ilvl="0" w:tplc="33C6A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FDD72CE"/>
    <w:multiLevelType w:val="hybridMultilevel"/>
    <w:tmpl w:val="94EA6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B7B12"/>
    <w:multiLevelType w:val="hybridMultilevel"/>
    <w:tmpl w:val="4978F4B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0"/>
  </w:num>
  <w:num w:numId="2">
    <w:abstractNumId w:val="22"/>
  </w:num>
  <w:num w:numId="3">
    <w:abstractNumId w:val="7"/>
  </w:num>
  <w:num w:numId="4">
    <w:abstractNumId w:val="11"/>
  </w:num>
  <w:num w:numId="5">
    <w:abstractNumId w:val="45"/>
  </w:num>
  <w:num w:numId="6">
    <w:abstractNumId w:val="49"/>
  </w:num>
  <w:num w:numId="7">
    <w:abstractNumId w:val="21"/>
  </w:num>
  <w:num w:numId="8">
    <w:abstractNumId w:val="35"/>
  </w:num>
  <w:num w:numId="9">
    <w:abstractNumId w:val="5"/>
  </w:num>
  <w:num w:numId="10">
    <w:abstractNumId w:val="28"/>
  </w:num>
  <w:num w:numId="11">
    <w:abstractNumId w:val="27"/>
  </w:num>
  <w:num w:numId="12">
    <w:abstractNumId w:val="37"/>
  </w:num>
  <w:num w:numId="13">
    <w:abstractNumId w:val="2"/>
  </w:num>
  <w:num w:numId="14">
    <w:abstractNumId w:val="17"/>
  </w:num>
  <w:num w:numId="15">
    <w:abstractNumId w:val="34"/>
  </w:num>
  <w:num w:numId="16">
    <w:abstractNumId w:val="8"/>
  </w:num>
  <w:num w:numId="17">
    <w:abstractNumId w:val="15"/>
  </w:num>
  <w:num w:numId="18">
    <w:abstractNumId w:val="47"/>
  </w:num>
  <w:num w:numId="19">
    <w:abstractNumId w:val="33"/>
  </w:num>
  <w:num w:numId="20">
    <w:abstractNumId w:val="29"/>
  </w:num>
  <w:num w:numId="21">
    <w:abstractNumId w:val="24"/>
  </w:num>
  <w:num w:numId="22">
    <w:abstractNumId w:val="38"/>
  </w:num>
  <w:num w:numId="23">
    <w:abstractNumId w:val="48"/>
  </w:num>
  <w:num w:numId="24">
    <w:abstractNumId w:val="1"/>
  </w:num>
  <w:num w:numId="25">
    <w:abstractNumId w:val="26"/>
  </w:num>
  <w:num w:numId="26">
    <w:abstractNumId w:val="13"/>
  </w:num>
  <w:num w:numId="27">
    <w:abstractNumId w:val="32"/>
  </w:num>
  <w:num w:numId="28">
    <w:abstractNumId w:val="43"/>
  </w:num>
  <w:num w:numId="29">
    <w:abstractNumId w:val="16"/>
  </w:num>
  <w:num w:numId="30">
    <w:abstractNumId w:val="41"/>
  </w:num>
  <w:num w:numId="31">
    <w:abstractNumId w:val="31"/>
  </w:num>
  <w:num w:numId="32">
    <w:abstractNumId w:val="14"/>
  </w:num>
  <w:num w:numId="33">
    <w:abstractNumId w:val="40"/>
  </w:num>
  <w:num w:numId="34">
    <w:abstractNumId w:val="46"/>
  </w:num>
  <w:num w:numId="35">
    <w:abstractNumId w:val="25"/>
  </w:num>
  <w:num w:numId="36">
    <w:abstractNumId w:val="19"/>
  </w:num>
  <w:num w:numId="37">
    <w:abstractNumId w:val="18"/>
  </w:num>
  <w:num w:numId="38">
    <w:abstractNumId w:val="4"/>
  </w:num>
  <w:num w:numId="39">
    <w:abstractNumId w:val="42"/>
  </w:num>
  <w:num w:numId="40">
    <w:abstractNumId w:val="3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0"/>
  </w:num>
  <w:num w:numId="44">
    <w:abstractNumId w:val="9"/>
  </w:num>
  <w:num w:numId="45">
    <w:abstractNumId w:val="3"/>
  </w:num>
  <w:num w:numId="46">
    <w:abstractNumId w:val="12"/>
  </w:num>
  <w:num w:numId="47">
    <w:abstractNumId w:val="23"/>
  </w:num>
  <w:num w:numId="48">
    <w:abstractNumId w:val="0"/>
  </w:num>
  <w:num w:numId="49">
    <w:abstractNumId w:val="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07009"/>
    <w:rsid w:val="00010DCB"/>
    <w:rsid w:val="000115C0"/>
    <w:rsid w:val="00013D16"/>
    <w:rsid w:val="0001765F"/>
    <w:rsid w:val="000276DD"/>
    <w:rsid w:val="00037CE7"/>
    <w:rsid w:val="000525D2"/>
    <w:rsid w:val="00053CBD"/>
    <w:rsid w:val="00060FB5"/>
    <w:rsid w:val="00063745"/>
    <w:rsid w:val="00064DAA"/>
    <w:rsid w:val="00066782"/>
    <w:rsid w:val="00067D62"/>
    <w:rsid w:val="000728B5"/>
    <w:rsid w:val="00081CF8"/>
    <w:rsid w:val="0008322D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C374F"/>
    <w:rsid w:val="000C7E25"/>
    <w:rsid w:val="000D7F83"/>
    <w:rsid w:val="000E7BF9"/>
    <w:rsid w:val="000F2C11"/>
    <w:rsid w:val="000F3817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55D3"/>
    <w:rsid w:val="0013106F"/>
    <w:rsid w:val="001352DE"/>
    <w:rsid w:val="00137F8A"/>
    <w:rsid w:val="0015277B"/>
    <w:rsid w:val="0016509C"/>
    <w:rsid w:val="00165C49"/>
    <w:rsid w:val="00167D9A"/>
    <w:rsid w:val="0017288C"/>
    <w:rsid w:val="0017744B"/>
    <w:rsid w:val="0019001B"/>
    <w:rsid w:val="00191C1D"/>
    <w:rsid w:val="00191C64"/>
    <w:rsid w:val="00193597"/>
    <w:rsid w:val="001946D4"/>
    <w:rsid w:val="001A0EE3"/>
    <w:rsid w:val="001A10EC"/>
    <w:rsid w:val="001A4795"/>
    <w:rsid w:val="001B2ADC"/>
    <w:rsid w:val="001B42EC"/>
    <w:rsid w:val="001C2A75"/>
    <w:rsid w:val="001D2F6B"/>
    <w:rsid w:val="001E0583"/>
    <w:rsid w:val="001E0C8F"/>
    <w:rsid w:val="001E0E0B"/>
    <w:rsid w:val="001E2130"/>
    <w:rsid w:val="001E6763"/>
    <w:rsid w:val="001F0809"/>
    <w:rsid w:val="001F273B"/>
    <w:rsid w:val="001F3C13"/>
    <w:rsid w:val="001F3CC0"/>
    <w:rsid w:val="001F6E50"/>
    <w:rsid w:val="00202CEA"/>
    <w:rsid w:val="00203259"/>
    <w:rsid w:val="00216262"/>
    <w:rsid w:val="00225C73"/>
    <w:rsid w:val="00231BF8"/>
    <w:rsid w:val="00233DD9"/>
    <w:rsid w:val="00236FB5"/>
    <w:rsid w:val="002408E5"/>
    <w:rsid w:val="0024706A"/>
    <w:rsid w:val="00251674"/>
    <w:rsid w:val="00254135"/>
    <w:rsid w:val="002625F3"/>
    <w:rsid w:val="00267393"/>
    <w:rsid w:val="00277AAA"/>
    <w:rsid w:val="002819C0"/>
    <w:rsid w:val="00290AB0"/>
    <w:rsid w:val="002A04AE"/>
    <w:rsid w:val="002A0A7A"/>
    <w:rsid w:val="002A146B"/>
    <w:rsid w:val="002B3B12"/>
    <w:rsid w:val="002C06AF"/>
    <w:rsid w:val="002C0EFE"/>
    <w:rsid w:val="002C48AD"/>
    <w:rsid w:val="002D1920"/>
    <w:rsid w:val="002E094A"/>
    <w:rsid w:val="002E73DC"/>
    <w:rsid w:val="002F59BA"/>
    <w:rsid w:val="002F5FF6"/>
    <w:rsid w:val="0030416F"/>
    <w:rsid w:val="0030461A"/>
    <w:rsid w:val="00304F02"/>
    <w:rsid w:val="00305A1E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60B03"/>
    <w:rsid w:val="00366639"/>
    <w:rsid w:val="0036736A"/>
    <w:rsid w:val="00371490"/>
    <w:rsid w:val="003729C6"/>
    <w:rsid w:val="00373D04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E012E"/>
    <w:rsid w:val="003E7885"/>
    <w:rsid w:val="003F4436"/>
    <w:rsid w:val="003F567B"/>
    <w:rsid w:val="00404723"/>
    <w:rsid w:val="004064C5"/>
    <w:rsid w:val="00406E1D"/>
    <w:rsid w:val="00407512"/>
    <w:rsid w:val="00407C8A"/>
    <w:rsid w:val="00410413"/>
    <w:rsid w:val="004210F7"/>
    <w:rsid w:val="0042604A"/>
    <w:rsid w:val="00430668"/>
    <w:rsid w:val="004362D5"/>
    <w:rsid w:val="004452F4"/>
    <w:rsid w:val="00445BEB"/>
    <w:rsid w:val="00447CB4"/>
    <w:rsid w:val="00452C70"/>
    <w:rsid w:val="00461693"/>
    <w:rsid w:val="00461B01"/>
    <w:rsid w:val="004628AD"/>
    <w:rsid w:val="00464A28"/>
    <w:rsid w:val="00465433"/>
    <w:rsid w:val="0046797B"/>
    <w:rsid w:val="00470BEF"/>
    <w:rsid w:val="00470F1B"/>
    <w:rsid w:val="00474C2F"/>
    <w:rsid w:val="0048078B"/>
    <w:rsid w:val="0048170E"/>
    <w:rsid w:val="00496225"/>
    <w:rsid w:val="00496C0F"/>
    <w:rsid w:val="004971D6"/>
    <w:rsid w:val="00497B3F"/>
    <w:rsid w:val="004A0DC3"/>
    <w:rsid w:val="004A223D"/>
    <w:rsid w:val="004A595F"/>
    <w:rsid w:val="004A723F"/>
    <w:rsid w:val="004B1AD5"/>
    <w:rsid w:val="004B363C"/>
    <w:rsid w:val="004B3B57"/>
    <w:rsid w:val="004B6BC7"/>
    <w:rsid w:val="004C3365"/>
    <w:rsid w:val="004C5312"/>
    <w:rsid w:val="004D0A26"/>
    <w:rsid w:val="004D1124"/>
    <w:rsid w:val="004D27EF"/>
    <w:rsid w:val="004E62E6"/>
    <w:rsid w:val="004F49AD"/>
    <w:rsid w:val="004F4D41"/>
    <w:rsid w:val="004F502F"/>
    <w:rsid w:val="004F6871"/>
    <w:rsid w:val="004F7491"/>
    <w:rsid w:val="00510CA0"/>
    <w:rsid w:val="005178D9"/>
    <w:rsid w:val="0052252F"/>
    <w:rsid w:val="005236D7"/>
    <w:rsid w:val="005265FC"/>
    <w:rsid w:val="00532624"/>
    <w:rsid w:val="00543F53"/>
    <w:rsid w:val="00550767"/>
    <w:rsid w:val="00552F41"/>
    <w:rsid w:val="00556AC1"/>
    <w:rsid w:val="00560045"/>
    <w:rsid w:val="00561FAB"/>
    <w:rsid w:val="0056566C"/>
    <w:rsid w:val="00566E5E"/>
    <w:rsid w:val="00571D84"/>
    <w:rsid w:val="00573F7B"/>
    <w:rsid w:val="00580FA3"/>
    <w:rsid w:val="005876DE"/>
    <w:rsid w:val="00590021"/>
    <w:rsid w:val="005960EE"/>
    <w:rsid w:val="005972CB"/>
    <w:rsid w:val="005A0B09"/>
    <w:rsid w:val="005B017E"/>
    <w:rsid w:val="005B0836"/>
    <w:rsid w:val="005B5261"/>
    <w:rsid w:val="005B7BA6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4C60"/>
    <w:rsid w:val="00616A13"/>
    <w:rsid w:val="00617FE9"/>
    <w:rsid w:val="0062166C"/>
    <w:rsid w:val="00621CFE"/>
    <w:rsid w:val="006241EB"/>
    <w:rsid w:val="00624D8A"/>
    <w:rsid w:val="00627C67"/>
    <w:rsid w:val="006304DB"/>
    <w:rsid w:val="00630F8D"/>
    <w:rsid w:val="006348EA"/>
    <w:rsid w:val="006379F6"/>
    <w:rsid w:val="00637A0F"/>
    <w:rsid w:val="00645A42"/>
    <w:rsid w:val="00655334"/>
    <w:rsid w:val="00661E35"/>
    <w:rsid w:val="006659AD"/>
    <w:rsid w:val="00670B21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499"/>
    <w:rsid w:val="006B5D77"/>
    <w:rsid w:val="006B7198"/>
    <w:rsid w:val="006C7FDE"/>
    <w:rsid w:val="006D6150"/>
    <w:rsid w:val="006D736B"/>
    <w:rsid w:val="006E3C43"/>
    <w:rsid w:val="006F0412"/>
    <w:rsid w:val="006F12E8"/>
    <w:rsid w:val="006F3EE8"/>
    <w:rsid w:val="006F4E77"/>
    <w:rsid w:val="006F5B35"/>
    <w:rsid w:val="00704FA5"/>
    <w:rsid w:val="007067F1"/>
    <w:rsid w:val="00707378"/>
    <w:rsid w:val="0071204E"/>
    <w:rsid w:val="007204E9"/>
    <w:rsid w:val="00732809"/>
    <w:rsid w:val="00735689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832F5"/>
    <w:rsid w:val="00787FA9"/>
    <w:rsid w:val="00791D9A"/>
    <w:rsid w:val="007965F0"/>
    <w:rsid w:val="007A0E9D"/>
    <w:rsid w:val="007A2FAC"/>
    <w:rsid w:val="007A3462"/>
    <w:rsid w:val="007A6D23"/>
    <w:rsid w:val="007B0525"/>
    <w:rsid w:val="007B0BE2"/>
    <w:rsid w:val="007B426C"/>
    <w:rsid w:val="007B6483"/>
    <w:rsid w:val="007C3760"/>
    <w:rsid w:val="007C63BA"/>
    <w:rsid w:val="007D6133"/>
    <w:rsid w:val="007E1191"/>
    <w:rsid w:val="007E1BDB"/>
    <w:rsid w:val="007E50CD"/>
    <w:rsid w:val="007E68D0"/>
    <w:rsid w:val="007F4889"/>
    <w:rsid w:val="007F5B94"/>
    <w:rsid w:val="008011D5"/>
    <w:rsid w:val="00805929"/>
    <w:rsid w:val="00811E01"/>
    <w:rsid w:val="00814E13"/>
    <w:rsid w:val="00814EFE"/>
    <w:rsid w:val="008265AD"/>
    <w:rsid w:val="00827116"/>
    <w:rsid w:val="00835B87"/>
    <w:rsid w:val="00845F69"/>
    <w:rsid w:val="0085089E"/>
    <w:rsid w:val="0085155E"/>
    <w:rsid w:val="00864D6F"/>
    <w:rsid w:val="0086571A"/>
    <w:rsid w:val="00873657"/>
    <w:rsid w:val="00874401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67D8"/>
    <w:rsid w:val="008D75DF"/>
    <w:rsid w:val="008D7E15"/>
    <w:rsid w:val="008E0A92"/>
    <w:rsid w:val="008E1B0A"/>
    <w:rsid w:val="008E52D6"/>
    <w:rsid w:val="008F03FF"/>
    <w:rsid w:val="008F4BCC"/>
    <w:rsid w:val="00900E22"/>
    <w:rsid w:val="00905452"/>
    <w:rsid w:val="00907783"/>
    <w:rsid w:val="00907F85"/>
    <w:rsid w:val="00912C7D"/>
    <w:rsid w:val="00914DF0"/>
    <w:rsid w:val="00921AD6"/>
    <w:rsid w:val="00924100"/>
    <w:rsid w:val="009246D7"/>
    <w:rsid w:val="00930213"/>
    <w:rsid w:val="0093044F"/>
    <w:rsid w:val="00932081"/>
    <w:rsid w:val="00934D3B"/>
    <w:rsid w:val="00936589"/>
    <w:rsid w:val="00951037"/>
    <w:rsid w:val="00952B9F"/>
    <w:rsid w:val="00953875"/>
    <w:rsid w:val="00953E2F"/>
    <w:rsid w:val="00954A49"/>
    <w:rsid w:val="0095700A"/>
    <w:rsid w:val="009737D0"/>
    <w:rsid w:val="00976FE3"/>
    <w:rsid w:val="00981A5C"/>
    <w:rsid w:val="00986C20"/>
    <w:rsid w:val="00987051"/>
    <w:rsid w:val="00990C1B"/>
    <w:rsid w:val="00993040"/>
    <w:rsid w:val="00995DDD"/>
    <w:rsid w:val="009A4A1B"/>
    <w:rsid w:val="009B124F"/>
    <w:rsid w:val="009B39ED"/>
    <w:rsid w:val="009B6EC8"/>
    <w:rsid w:val="009B7D2D"/>
    <w:rsid w:val="009C0A9B"/>
    <w:rsid w:val="009C0F37"/>
    <w:rsid w:val="009C56B3"/>
    <w:rsid w:val="009D1DF6"/>
    <w:rsid w:val="009D3E0F"/>
    <w:rsid w:val="009D701B"/>
    <w:rsid w:val="009E05BB"/>
    <w:rsid w:val="00A04860"/>
    <w:rsid w:val="00A04ABC"/>
    <w:rsid w:val="00A05FA9"/>
    <w:rsid w:val="00A11D10"/>
    <w:rsid w:val="00A12350"/>
    <w:rsid w:val="00A14D7D"/>
    <w:rsid w:val="00A23CFE"/>
    <w:rsid w:val="00A23ECE"/>
    <w:rsid w:val="00A25B7A"/>
    <w:rsid w:val="00A26EA3"/>
    <w:rsid w:val="00A27C89"/>
    <w:rsid w:val="00A3131B"/>
    <w:rsid w:val="00A3217E"/>
    <w:rsid w:val="00A432D2"/>
    <w:rsid w:val="00A436D5"/>
    <w:rsid w:val="00A45754"/>
    <w:rsid w:val="00A460D2"/>
    <w:rsid w:val="00A46A21"/>
    <w:rsid w:val="00A5012B"/>
    <w:rsid w:val="00A601F5"/>
    <w:rsid w:val="00A61079"/>
    <w:rsid w:val="00A619DF"/>
    <w:rsid w:val="00A713A2"/>
    <w:rsid w:val="00A74391"/>
    <w:rsid w:val="00A74A22"/>
    <w:rsid w:val="00A758D3"/>
    <w:rsid w:val="00A81804"/>
    <w:rsid w:val="00A81E38"/>
    <w:rsid w:val="00A879D6"/>
    <w:rsid w:val="00A917BC"/>
    <w:rsid w:val="00A92166"/>
    <w:rsid w:val="00A93702"/>
    <w:rsid w:val="00AA5A91"/>
    <w:rsid w:val="00AB5FBA"/>
    <w:rsid w:val="00AC1B64"/>
    <w:rsid w:val="00AD38AF"/>
    <w:rsid w:val="00AD3B79"/>
    <w:rsid w:val="00AD51EB"/>
    <w:rsid w:val="00AD6C15"/>
    <w:rsid w:val="00AE67C8"/>
    <w:rsid w:val="00AF56A8"/>
    <w:rsid w:val="00B010F2"/>
    <w:rsid w:val="00B015EB"/>
    <w:rsid w:val="00B04309"/>
    <w:rsid w:val="00B04339"/>
    <w:rsid w:val="00B049B0"/>
    <w:rsid w:val="00B062BC"/>
    <w:rsid w:val="00B13353"/>
    <w:rsid w:val="00B13B0F"/>
    <w:rsid w:val="00B145BC"/>
    <w:rsid w:val="00B16690"/>
    <w:rsid w:val="00B22560"/>
    <w:rsid w:val="00B26548"/>
    <w:rsid w:val="00B26FBF"/>
    <w:rsid w:val="00B30775"/>
    <w:rsid w:val="00B32877"/>
    <w:rsid w:val="00B32E18"/>
    <w:rsid w:val="00B34A74"/>
    <w:rsid w:val="00B6102F"/>
    <w:rsid w:val="00B66A5D"/>
    <w:rsid w:val="00B66B94"/>
    <w:rsid w:val="00B71020"/>
    <w:rsid w:val="00B73C66"/>
    <w:rsid w:val="00B772E0"/>
    <w:rsid w:val="00B80E9F"/>
    <w:rsid w:val="00B847EA"/>
    <w:rsid w:val="00B91212"/>
    <w:rsid w:val="00B955E5"/>
    <w:rsid w:val="00B9568A"/>
    <w:rsid w:val="00B9717F"/>
    <w:rsid w:val="00BA3076"/>
    <w:rsid w:val="00BA65CF"/>
    <w:rsid w:val="00BB31CA"/>
    <w:rsid w:val="00BC3D1D"/>
    <w:rsid w:val="00BD3799"/>
    <w:rsid w:val="00BD60AC"/>
    <w:rsid w:val="00BE2A77"/>
    <w:rsid w:val="00BF0AC0"/>
    <w:rsid w:val="00BF0E7B"/>
    <w:rsid w:val="00BF1942"/>
    <w:rsid w:val="00BF2796"/>
    <w:rsid w:val="00BF37FB"/>
    <w:rsid w:val="00BF6E45"/>
    <w:rsid w:val="00C02E9C"/>
    <w:rsid w:val="00C05FD1"/>
    <w:rsid w:val="00C072CA"/>
    <w:rsid w:val="00C16F04"/>
    <w:rsid w:val="00C22011"/>
    <w:rsid w:val="00C24823"/>
    <w:rsid w:val="00C24A34"/>
    <w:rsid w:val="00C254A1"/>
    <w:rsid w:val="00C343EF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A3103"/>
    <w:rsid w:val="00CA3666"/>
    <w:rsid w:val="00CA43AB"/>
    <w:rsid w:val="00CA61C9"/>
    <w:rsid w:val="00CA75D4"/>
    <w:rsid w:val="00CA7D4C"/>
    <w:rsid w:val="00CB18AA"/>
    <w:rsid w:val="00CB20D9"/>
    <w:rsid w:val="00CC19E7"/>
    <w:rsid w:val="00CC2A0C"/>
    <w:rsid w:val="00CD1256"/>
    <w:rsid w:val="00CD3A78"/>
    <w:rsid w:val="00CD657A"/>
    <w:rsid w:val="00CD7EC8"/>
    <w:rsid w:val="00CE351F"/>
    <w:rsid w:val="00CE4C92"/>
    <w:rsid w:val="00CF2DC1"/>
    <w:rsid w:val="00CF76D6"/>
    <w:rsid w:val="00D013A2"/>
    <w:rsid w:val="00D016B9"/>
    <w:rsid w:val="00D029E7"/>
    <w:rsid w:val="00D10C7E"/>
    <w:rsid w:val="00D10F83"/>
    <w:rsid w:val="00D12A3B"/>
    <w:rsid w:val="00D14D3E"/>
    <w:rsid w:val="00D15A1D"/>
    <w:rsid w:val="00D170FC"/>
    <w:rsid w:val="00D201F0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449A9"/>
    <w:rsid w:val="00D4686E"/>
    <w:rsid w:val="00D471A7"/>
    <w:rsid w:val="00D62061"/>
    <w:rsid w:val="00D7031D"/>
    <w:rsid w:val="00D71BE0"/>
    <w:rsid w:val="00D80FD5"/>
    <w:rsid w:val="00D82210"/>
    <w:rsid w:val="00D91947"/>
    <w:rsid w:val="00D9765A"/>
    <w:rsid w:val="00D97720"/>
    <w:rsid w:val="00DA0770"/>
    <w:rsid w:val="00DA1457"/>
    <w:rsid w:val="00DA3AEC"/>
    <w:rsid w:val="00DA4142"/>
    <w:rsid w:val="00DA493E"/>
    <w:rsid w:val="00DA5FEB"/>
    <w:rsid w:val="00DB288F"/>
    <w:rsid w:val="00DC1DEE"/>
    <w:rsid w:val="00DC2E6F"/>
    <w:rsid w:val="00DC3F93"/>
    <w:rsid w:val="00DD03B8"/>
    <w:rsid w:val="00DD455E"/>
    <w:rsid w:val="00DF3EDE"/>
    <w:rsid w:val="00E01BF0"/>
    <w:rsid w:val="00E01FB8"/>
    <w:rsid w:val="00E05E63"/>
    <w:rsid w:val="00E10B88"/>
    <w:rsid w:val="00E15BC3"/>
    <w:rsid w:val="00E2144D"/>
    <w:rsid w:val="00E24258"/>
    <w:rsid w:val="00E374A0"/>
    <w:rsid w:val="00E37ED9"/>
    <w:rsid w:val="00E47756"/>
    <w:rsid w:val="00E504CE"/>
    <w:rsid w:val="00E55E8B"/>
    <w:rsid w:val="00E63D06"/>
    <w:rsid w:val="00E659D6"/>
    <w:rsid w:val="00E67A32"/>
    <w:rsid w:val="00E7199E"/>
    <w:rsid w:val="00E742BF"/>
    <w:rsid w:val="00E835CF"/>
    <w:rsid w:val="00E83BC1"/>
    <w:rsid w:val="00E86558"/>
    <w:rsid w:val="00E90229"/>
    <w:rsid w:val="00E96CC6"/>
    <w:rsid w:val="00EA0C11"/>
    <w:rsid w:val="00EA26BC"/>
    <w:rsid w:val="00EA38A1"/>
    <w:rsid w:val="00EA4341"/>
    <w:rsid w:val="00EA75B4"/>
    <w:rsid w:val="00EB49EC"/>
    <w:rsid w:val="00EC1DEE"/>
    <w:rsid w:val="00EC4681"/>
    <w:rsid w:val="00EC46B0"/>
    <w:rsid w:val="00EC5CF1"/>
    <w:rsid w:val="00EC7E35"/>
    <w:rsid w:val="00ED0379"/>
    <w:rsid w:val="00ED2525"/>
    <w:rsid w:val="00F00486"/>
    <w:rsid w:val="00F02861"/>
    <w:rsid w:val="00F03771"/>
    <w:rsid w:val="00F03CEA"/>
    <w:rsid w:val="00F12336"/>
    <w:rsid w:val="00F1322B"/>
    <w:rsid w:val="00F160C1"/>
    <w:rsid w:val="00F172CE"/>
    <w:rsid w:val="00F230C9"/>
    <w:rsid w:val="00F248FC"/>
    <w:rsid w:val="00F26CC1"/>
    <w:rsid w:val="00F32585"/>
    <w:rsid w:val="00F53858"/>
    <w:rsid w:val="00F55B10"/>
    <w:rsid w:val="00F55F71"/>
    <w:rsid w:val="00F70543"/>
    <w:rsid w:val="00F73975"/>
    <w:rsid w:val="00F80D9F"/>
    <w:rsid w:val="00F82495"/>
    <w:rsid w:val="00F86144"/>
    <w:rsid w:val="00F87ED4"/>
    <w:rsid w:val="00F94378"/>
    <w:rsid w:val="00F96DD8"/>
    <w:rsid w:val="00FA334A"/>
    <w:rsid w:val="00FA7B18"/>
    <w:rsid w:val="00FA7CD7"/>
    <w:rsid w:val="00FB6377"/>
    <w:rsid w:val="00FB76A7"/>
    <w:rsid w:val="00FC5340"/>
    <w:rsid w:val="00FD33F2"/>
    <w:rsid w:val="00FD65C2"/>
    <w:rsid w:val="00FD720B"/>
    <w:rsid w:val="00FD77DD"/>
    <w:rsid w:val="00FE1A71"/>
    <w:rsid w:val="00FE4152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E4201-6C30-4766-9F6D-129E855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sukosan.hr/obavije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pcina-sukosan.hr/obavije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21F1-693F-42E2-8B29-2B87401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User</cp:lastModifiedBy>
  <cp:revision>4</cp:revision>
  <cp:lastPrinted>2014-09-26T06:36:00Z</cp:lastPrinted>
  <dcterms:created xsi:type="dcterms:W3CDTF">2018-11-07T18:02:00Z</dcterms:created>
  <dcterms:modified xsi:type="dcterms:W3CDTF">2018-11-07T19:13:00Z</dcterms:modified>
</cp:coreProperties>
</file>